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947106" w:rsidRPr="00774434" w14:paraId="7A6C63C1" w14:textId="77777777" w:rsidTr="00947106">
        <w:tc>
          <w:tcPr>
            <w:tcW w:w="2977" w:type="dxa"/>
            <w:hideMark/>
          </w:tcPr>
          <w:p w14:paraId="2CE5AD4E" w14:textId="77777777" w:rsidR="00947106" w:rsidRPr="00774434" w:rsidRDefault="00947106" w:rsidP="00656F30">
            <w:pPr>
              <w:spacing w:line="276" w:lineRule="auto"/>
              <w:rPr>
                <w:rFonts w:ascii="Calibri" w:hAnsi="Calibri" w:cs="Calibri"/>
              </w:rPr>
            </w:pPr>
            <w:bookmarkStart w:id="0" w:name="_Hlk536539684"/>
            <w:r w:rsidRPr="00774434">
              <w:rPr>
                <w:rFonts w:ascii="Calibri" w:hAnsi="Calibri" w:cs="Calibri"/>
                <w:noProof/>
              </w:rPr>
              <w:drawing>
                <wp:inline distT="0" distB="0" distL="0" distR="0" wp14:anchorId="2B3BE5FB" wp14:editId="33F28E8C">
                  <wp:extent cx="1577901" cy="695565"/>
                  <wp:effectExtent l="19050" t="19050" r="22860" b="9525"/>
                  <wp:docPr id="8" name="Obraz 4" descr="Logo PF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4" descr="Logo PFRON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227" cy="70188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hideMark/>
          </w:tcPr>
          <w:p w14:paraId="02365BCC" w14:textId="471C6E7F" w:rsidR="00947106" w:rsidRPr="00774434" w:rsidRDefault="00947106" w:rsidP="00656F30">
            <w:pPr>
              <w:pStyle w:val="Nagwek8"/>
              <w:tabs>
                <w:tab w:val="center" w:pos="4932"/>
                <w:tab w:val="right" w:pos="9864"/>
              </w:tabs>
              <w:spacing w:before="60" w:after="60" w:line="276" w:lineRule="auto"/>
              <w:ind w:left="-416"/>
              <w:jc w:val="right"/>
              <w:outlineLvl w:val="7"/>
              <w:rPr>
                <w:rFonts w:ascii="Calibri" w:hAnsi="Calibri" w:cs="Calibri"/>
                <w:color w:val="auto"/>
                <w:sz w:val="24"/>
              </w:rPr>
            </w:pPr>
            <w:r w:rsidRPr="00774434">
              <w:rPr>
                <w:rFonts w:ascii="Calibri" w:hAnsi="Calibri" w:cs="Calibri"/>
                <w:color w:val="auto"/>
                <w:sz w:val="24"/>
                <w:szCs w:val="24"/>
              </w:rPr>
              <w:t xml:space="preserve">Załącznik nr 2 </w:t>
            </w:r>
            <w:r w:rsidRPr="00774434">
              <w:rPr>
                <w:rFonts w:ascii="Calibri" w:hAnsi="Calibri" w:cs="Calibri"/>
                <w:color w:val="auto"/>
                <w:sz w:val="24"/>
                <w:szCs w:val="24"/>
              </w:rPr>
              <w:br/>
              <w:t>do Szczegółowych zasad finansowania badań w konkursie „Reprezentacje niepełnosprawności w kulturze i edukacji”</w:t>
            </w:r>
          </w:p>
        </w:tc>
      </w:tr>
      <w:bookmarkEnd w:id="0"/>
    </w:tbl>
    <w:p w14:paraId="0F398666" w14:textId="77777777" w:rsidR="00947106" w:rsidRPr="00774434" w:rsidRDefault="00947106" w:rsidP="00656F30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</w:p>
    <w:p w14:paraId="7DF932F7" w14:textId="1AF045FF" w:rsidR="009E275E" w:rsidRPr="00774434" w:rsidRDefault="002E36AC" w:rsidP="003D1208">
      <w:pPr>
        <w:jc w:val="center"/>
        <w:rPr>
          <w:b/>
          <w:bCs/>
          <w:sz w:val="32"/>
          <w:szCs w:val="32"/>
        </w:rPr>
      </w:pPr>
      <w:r w:rsidRPr="00774434">
        <w:rPr>
          <w:b/>
          <w:bCs/>
          <w:sz w:val="32"/>
          <w:szCs w:val="32"/>
        </w:rPr>
        <w:t>Przewodnik k</w:t>
      </w:r>
      <w:r w:rsidR="009E275E" w:rsidRPr="00774434">
        <w:rPr>
          <w:b/>
          <w:bCs/>
          <w:sz w:val="32"/>
          <w:szCs w:val="32"/>
        </w:rPr>
        <w:t>walifikowalności kosztów w konkursie „</w:t>
      </w:r>
      <w:r w:rsidR="00280BCF" w:rsidRPr="00774434">
        <w:rPr>
          <w:b/>
          <w:bCs/>
          <w:sz w:val="32"/>
          <w:szCs w:val="32"/>
        </w:rPr>
        <w:t>Reprezentacje niepełnosprawności w kulturze i edukacji</w:t>
      </w:r>
      <w:r w:rsidR="009E275E" w:rsidRPr="00774434">
        <w:rPr>
          <w:b/>
          <w:bCs/>
          <w:sz w:val="32"/>
          <w:szCs w:val="32"/>
        </w:rPr>
        <w:t>”</w:t>
      </w:r>
    </w:p>
    <w:p w14:paraId="5C25204B" w14:textId="77777777" w:rsidR="00FE1AFE" w:rsidRPr="00774434" w:rsidRDefault="00FE1AFE" w:rsidP="00656F3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Franklin Gothic Medium" w:hAnsi="Calibri" w:cs="Calibri"/>
          <w:sz w:val="24"/>
          <w:szCs w:val="24"/>
        </w:rPr>
      </w:pPr>
    </w:p>
    <w:p w14:paraId="1754D31C" w14:textId="77777777" w:rsidR="00FE1AFE" w:rsidRPr="00774434" w:rsidRDefault="00FE1AFE" w:rsidP="00645243">
      <w:pPr>
        <w:pStyle w:val="Nagwek2"/>
        <w:numPr>
          <w:ilvl w:val="0"/>
          <w:numId w:val="7"/>
        </w:numPr>
        <w:tabs>
          <w:tab w:val="left" w:pos="426"/>
        </w:tabs>
        <w:spacing w:after="120" w:line="276" w:lineRule="auto"/>
        <w:ind w:left="426" w:hanging="426"/>
        <w:rPr>
          <w:rFonts w:ascii="Calibri" w:hAnsi="Calibri" w:cs="Calibri"/>
          <w:b/>
          <w:bCs/>
          <w:color w:val="auto"/>
          <w:sz w:val="30"/>
          <w:szCs w:val="30"/>
        </w:rPr>
      </w:pPr>
      <w:r w:rsidRPr="00774434">
        <w:rPr>
          <w:rFonts w:ascii="Calibri" w:hAnsi="Calibri" w:cs="Calibri"/>
          <w:b/>
          <w:bCs/>
          <w:color w:val="auto"/>
          <w:sz w:val="30"/>
          <w:szCs w:val="30"/>
        </w:rPr>
        <w:t xml:space="preserve">Podstawowe zasady kwalifikowalności kosztów </w:t>
      </w:r>
    </w:p>
    <w:p w14:paraId="2C33A84C" w14:textId="77777777" w:rsidR="00AF2196" w:rsidRPr="00774434" w:rsidRDefault="009A5698" w:rsidP="006452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0"/>
        <w:ind w:left="851" w:hanging="425"/>
        <w:contextualSpacing w:val="0"/>
        <w:rPr>
          <w:rFonts w:eastAsia="Franklin Gothic Medium" w:cs="Calibri"/>
          <w:sz w:val="24"/>
          <w:szCs w:val="24"/>
        </w:rPr>
      </w:pPr>
      <w:r w:rsidRPr="00774434">
        <w:rPr>
          <w:rFonts w:eastAsia="Franklin Gothic Medium" w:cs="Calibri"/>
          <w:sz w:val="24"/>
          <w:szCs w:val="24"/>
        </w:rPr>
        <w:t>Aby koszt został uznany za kwalifikowalny</w:t>
      </w:r>
      <w:r w:rsidR="001C7C4F" w:rsidRPr="00774434">
        <w:rPr>
          <w:rFonts w:eastAsia="Franklin Gothic Medium" w:cs="Calibri"/>
          <w:sz w:val="24"/>
          <w:szCs w:val="24"/>
        </w:rPr>
        <w:t>,</w:t>
      </w:r>
      <w:r w:rsidRPr="00774434">
        <w:rPr>
          <w:rFonts w:eastAsia="Franklin Gothic Medium" w:cs="Calibri"/>
          <w:sz w:val="24"/>
          <w:szCs w:val="24"/>
        </w:rPr>
        <w:t xml:space="preserve"> konieczne jest spełnienie </w:t>
      </w:r>
      <w:r w:rsidR="001C7C4F" w:rsidRPr="00774434">
        <w:rPr>
          <w:rFonts w:eastAsia="Franklin Gothic Medium" w:cs="Calibri"/>
          <w:sz w:val="24"/>
          <w:szCs w:val="24"/>
        </w:rPr>
        <w:t xml:space="preserve">łącznie </w:t>
      </w:r>
      <w:r w:rsidRPr="00774434">
        <w:rPr>
          <w:rFonts w:eastAsia="Franklin Gothic Medium" w:cs="Calibri"/>
          <w:sz w:val="24"/>
          <w:szCs w:val="24"/>
        </w:rPr>
        <w:t>następujących warunków:</w:t>
      </w:r>
    </w:p>
    <w:p w14:paraId="54CC3E41" w14:textId="1ABD55B6" w:rsidR="00AF2196" w:rsidRPr="00774434" w:rsidRDefault="009A5698" w:rsidP="00645243">
      <w:pPr>
        <w:numPr>
          <w:ilvl w:val="1"/>
          <w:numId w:val="9"/>
        </w:numPr>
        <w:autoSpaceDE w:val="0"/>
        <w:autoSpaceDN w:val="0"/>
        <w:adjustRightInd w:val="0"/>
        <w:spacing w:before="60" w:after="0" w:line="276" w:lineRule="auto"/>
        <w:ind w:left="1276" w:hanging="425"/>
        <w:rPr>
          <w:rFonts w:ascii="Calibri" w:eastAsia="Franklin Gothic Medium" w:hAnsi="Calibri" w:cs="Calibri"/>
          <w:sz w:val="24"/>
          <w:szCs w:val="24"/>
        </w:rPr>
      </w:pPr>
      <w:r w:rsidRPr="00774434">
        <w:rPr>
          <w:rFonts w:ascii="Calibri" w:eastAsia="Franklin Gothic Medium" w:hAnsi="Calibri" w:cs="Calibri"/>
          <w:sz w:val="24"/>
          <w:szCs w:val="24"/>
        </w:rPr>
        <w:t>koszt został uwzględniony i uzasadniony w budżecie badania</w:t>
      </w:r>
      <w:r w:rsidR="00FA02E1" w:rsidRPr="00774434">
        <w:rPr>
          <w:rFonts w:ascii="Calibri" w:eastAsia="Franklin Gothic Medium" w:hAnsi="Calibri" w:cs="Calibri"/>
          <w:sz w:val="24"/>
          <w:szCs w:val="24"/>
        </w:rPr>
        <w:t xml:space="preserve"> </w:t>
      </w:r>
      <w:r w:rsidR="00AF2196" w:rsidRPr="00774434">
        <w:rPr>
          <w:rFonts w:ascii="Calibri" w:eastAsia="Franklin Gothic Medium" w:hAnsi="Calibri" w:cs="Calibri"/>
          <w:sz w:val="24"/>
          <w:szCs w:val="24"/>
        </w:rPr>
        <w:t>oraz</w:t>
      </w:r>
      <w:r w:rsidR="00636057" w:rsidRPr="00774434">
        <w:rPr>
          <w:rFonts w:ascii="Calibri" w:eastAsia="Franklin Gothic Medium" w:hAnsi="Calibri" w:cs="Calibri"/>
          <w:sz w:val="24"/>
          <w:szCs w:val="24"/>
        </w:rPr>
        <w:t xml:space="preserve"> </w:t>
      </w:r>
      <w:r w:rsidR="00EC1D39" w:rsidRPr="00774434">
        <w:rPr>
          <w:rFonts w:ascii="Calibri" w:eastAsia="Franklin Gothic Medium" w:hAnsi="Calibri" w:cs="Calibri"/>
          <w:sz w:val="24"/>
          <w:szCs w:val="24"/>
        </w:rPr>
        <w:t>zawarty</w:t>
      </w:r>
      <w:r w:rsidR="00AF2196" w:rsidRPr="00774434">
        <w:rPr>
          <w:rFonts w:ascii="Calibri" w:eastAsia="Franklin Gothic Medium" w:hAnsi="Calibri" w:cs="Calibri"/>
          <w:sz w:val="24"/>
          <w:szCs w:val="24"/>
        </w:rPr>
        <w:t xml:space="preserve"> w</w:t>
      </w:r>
      <w:r w:rsidR="00645243">
        <w:rPr>
          <w:rFonts w:ascii="Calibri" w:eastAsia="Franklin Gothic Medium" w:hAnsi="Calibri" w:cs="Calibri"/>
          <w:sz w:val="24"/>
          <w:szCs w:val="24"/>
        </w:rPr>
        <w:t> </w:t>
      </w:r>
      <w:r w:rsidR="00AF2196" w:rsidRPr="00774434">
        <w:rPr>
          <w:rFonts w:ascii="Calibri" w:eastAsia="Franklin Gothic Medium" w:hAnsi="Calibri" w:cs="Calibri"/>
          <w:sz w:val="24"/>
          <w:szCs w:val="24"/>
        </w:rPr>
        <w:t xml:space="preserve">umowie </w:t>
      </w:r>
      <w:r w:rsidR="00EC1D39" w:rsidRPr="00774434">
        <w:rPr>
          <w:rFonts w:ascii="Calibri" w:eastAsia="Franklin Gothic Medium" w:hAnsi="Calibri" w:cs="Calibri"/>
          <w:sz w:val="24"/>
          <w:szCs w:val="24"/>
        </w:rPr>
        <w:t>podpisanej</w:t>
      </w:r>
      <w:r w:rsidR="00AF2196" w:rsidRPr="00774434">
        <w:rPr>
          <w:rFonts w:ascii="Calibri" w:eastAsia="Franklin Gothic Medium" w:hAnsi="Calibri" w:cs="Calibri"/>
          <w:sz w:val="24"/>
          <w:szCs w:val="24"/>
        </w:rPr>
        <w:t xml:space="preserve"> p</w:t>
      </w:r>
      <w:r w:rsidR="00EC1D39" w:rsidRPr="00774434">
        <w:rPr>
          <w:rFonts w:ascii="Calibri" w:eastAsia="Franklin Gothic Medium" w:hAnsi="Calibri" w:cs="Calibri"/>
          <w:sz w:val="24"/>
          <w:szCs w:val="24"/>
        </w:rPr>
        <w:t>rzez</w:t>
      </w:r>
      <w:r w:rsidR="00AF2196" w:rsidRPr="00774434">
        <w:rPr>
          <w:rFonts w:ascii="Calibri" w:eastAsia="Franklin Gothic Medium" w:hAnsi="Calibri" w:cs="Calibri"/>
          <w:sz w:val="24"/>
          <w:szCs w:val="24"/>
        </w:rPr>
        <w:t xml:space="preserve"> Wnioskodawc</w:t>
      </w:r>
      <w:r w:rsidR="00EC1D39" w:rsidRPr="00774434">
        <w:rPr>
          <w:rFonts w:ascii="Calibri" w:eastAsia="Franklin Gothic Medium" w:hAnsi="Calibri" w:cs="Calibri"/>
          <w:sz w:val="24"/>
          <w:szCs w:val="24"/>
        </w:rPr>
        <w:t>ę</w:t>
      </w:r>
      <w:r w:rsidR="00AF2196" w:rsidRPr="00774434">
        <w:rPr>
          <w:rFonts w:ascii="Calibri" w:eastAsia="Franklin Gothic Medium" w:hAnsi="Calibri" w:cs="Calibri"/>
          <w:sz w:val="24"/>
          <w:szCs w:val="24"/>
        </w:rPr>
        <w:t xml:space="preserve"> </w:t>
      </w:r>
      <w:r w:rsidR="00EC1D39" w:rsidRPr="00774434">
        <w:rPr>
          <w:rFonts w:ascii="Calibri" w:eastAsia="Franklin Gothic Medium" w:hAnsi="Calibri" w:cs="Calibri"/>
          <w:sz w:val="24"/>
          <w:szCs w:val="24"/>
        </w:rPr>
        <w:t>i</w:t>
      </w:r>
      <w:r w:rsidR="00AF2196" w:rsidRPr="00774434">
        <w:rPr>
          <w:rFonts w:ascii="Calibri" w:eastAsia="Franklin Gothic Medium" w:hAnsi="Calibri" w:cs="Calibri"/>
          <w:sz w:val="24"/>
          <w:szCs w:val="24"/>
        </w:rPr>
        <w:t xml:space="preserve"> PFRON,</w:t>
      </w:r>
    </w:p>
    <w:p w14:paraId="3A7D2ADD" w14:textId="77777777" w:rsidR="00AF2196" w:rsidRPr="00774434" w:rsidRDefault="009A5698" w:rsidP="00645243">
      <w:pPr>
        <w:numPr>
          <w:ilvl w:val="1"/>
          <w:numId w:val="9"/>
        </w:numPr>
        <w:autoSpaceDE w:val="0"/>
        <w:autoSpaceDN w:val="0"/>
        <w:adjustRightInd w:val="0"/>
        <w:spacing w:before="60" w:after="0" w:line="276" w:lineRule="auto"/>
        <w:ind w:left="1276" w:hanging="425"/>
        <w:rPr>
          <w:rFonts w:ascii="Calibri" w:eastAsia="Franklin Gothic Medium" w:hAnsi="Calibri" w:cs="Calibri"/>
          <w:sz w:val="24"/>
          <w:szCs w:val="24"/>
        </w:rPr>
      </w:pPr>
      <w:r w:rsidRPr="00774434">
        <w:rPr>
          <w:rFonts w:ascii="Calibri" w:eastAsia="Franklin Gothic Medium" w:hAnsi="Calibri" w:cs="Calibri"/>
          <w:sz w:val="24"/>
          <w:szCs w:val="24"/>
        </w:rPr>
        <w:t>koszt został</w:t>
      </w:r>
      <w:r w:rsidR="00AF2196" w:rsidRPr="00774434">
        <w:rPr>
          <w:rFonts w:ascii="Calibri" w:eastAsia="Franklin Gothic Medium" w:hAnsi="Calibri" w:cs="Calibri"/>
          <w:sz w:val="24"/>
          <w:szCs w:val="24"/>
        </w:rPr>
        <w:t xml:space="preserve"> p</w:t>
      </w:r>
      <w:r w:rsidRPr="00774434">
        <w:rPr>
          <w:rFonts w:ascii="Calibri" w:eastAsia="Franklin Gothic Medium" w:hAnsi="Calibri" w:cs="Calibri"/>
          <w:sz w:val="24"/>
          <w:szCs w:val="24"/>
        </w:rPr>
        <w:t>oniesiony</w:t>
      </w:r>
      <w:r w:rsidR="00AF2196" w:rsidRPr="00774434">
        <w:rPr>
          <w:rFonts w:ascii="Calibri" w:eastAsia="Franklin Gothic Medium" w:hAnsi="Calibri" w:cs="Calibri"/>
          <w:sz w:val="24"/>
          <w:szCs w:val="24"/>
        </w:rPr>
        <w:t xml:space="preserve"> w okresie kwalifikowalności,</w:t>
      </w:r>
    </w:p>
    <w:p w14:paraId="6EE245A9" w14:textId="77777777" w:rsidR="00AF2196" w:rsidRPr="00774434" w:rsidRDefault="009A5698" w:rsidP="00645243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before="60" w:after="0"/>
        <w:ind w:left="1276" w:hanging="425"/>
        <w:contextualSpacing w:val="0"/>
        <w:rPr>
          <w:rFonts w:eastAsia="Franklin Gothic Medium" w:cs="Calibri"/>
          <w:sz w:val="24"/>
          <w:szCs w:val="24"/>
        </w:rPr>
      </w:pPr>
      <w:r w:rsidRPr="00774434">
        <w:rPr>
          <w:rFonts w:eastAsia="Franklin Gothic Medium" w:cs="Calibri"/>
          <w:sz w:val="24"/>
          <w:szCs w:val="24"/>
        </w:rPr>
        <w:t>koszt został należycie udokumentowany i jest możliwy</w:t>
      </w:r>
      <w:r w:rsidR="00AF2196" w:rsidRPr="00774434">
        <w:rPr>
          <w:rFonts w:eastAsia="Franklin Gothic Medium" w:cs="Calibri"/>
          <w:sz w:val="24"/>
          <w:szCs w:val="24"/>
        </w:rPr>
        <w:t xml:space="preserve"> do zweryfikowania,</w:t>
      </w:r>
    </w:p>
    <w:p w14:paraId="79975B61" w14:textId="77777777" w:rsidR="00322C2A" w:rsidRPr="00774434" w:rsidRDefault="001C7C4F" w:rsidP="00645243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before="60" w:after="0"/>
        <w:ind w:left="1276" w:hanging="425"/>
        <w:contextualSpacing w:val="0"/>
        <w:rPr>
          <w:rFonts w:eastAsia="Franklin Gothic Medium" w:cs="Calibri"/>
          <w:sz w:val="24"/>
          <w:szCs w:val="24"/>
        </w:rPr>
      </w:pPr>
      <w:r w:rsidRPr="00774434">
        <w:rPr>
          <w:rFonts w:eastAsia="Franklin Gothic Medium" w:cs="Calibri"/>
          <w:sz w:val="24"/>
          <w:szCs w:val="24"/>
        </w:rPr>
        <w:t xml:space="preserve">koszt </w:t>
      </w:r>
      <w:r w:rsidR="008425BD" w:rsidRPr="00774434">
        <w:rPr>
          <w:rFonts w:eastAsia="Franklin Gothic Medium" w:cs="Calibri"/>
          <w:sz w:val="24"/>
          <w:szCs w:val="24"/>
        </w:rPr>
        <w:t>był zgodny</w:t>
      </w:r>
      <w:r w:rsidR="00AF2196" w:rsidRPr="00774434">
        <w:rPr>
          <w:rFonts w:eastAsia="Franklin Gothic Medium" w:cs="Calibri"/>
          <w:sz w:val="24"/>
          <w:szCs w:val="24"/>
        </w:rPr>
        <w:t xml:space="preserve"> z obowiązującymi przepisami prawa</w:t>
      </w:r>
      <w:r w:rsidR="008425BD" w:rsidRPr="00774434">
        <w:rPr>
          <w:rFonts w:eastAsia="Franklin Gothic Medium" w:cs="Calibri"/>
          <w:sz w:val="24"/>
          <w:szCs w:val="24"/>
        </w:rPr>
        <w:t>.</w:t>
      </w:r>
    </w:p>
    <w:p w14:paraId="3E998329" w14:textId="1A67AD87" w:rsidR="00322C2A" w:rsidRPr="00774434" w:rsidRDefault="000A7A58" w:rsidP="006452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0"/>
        <w:ind w:left="851" w:hanging="436"/>
        <w:contextualSpacing w:val="0"/>
        <w:rPr>
          <w:rFonts w:eastAsia="Franklin Gothic Medium" w:cs="Calibri"/>
          <w:sz w:val="24"/>
          <w:szCs w:val="24"/>
        </w:rPr>
      </w:pPr>
      <w:r w:rsidRPr="00774434">
        <w:rPr>
          <w:rFonts w:eastAsia="Franklin Gothic Medium" w:cs="Calibri"/>
          <w:sz w:val="24"/>
          <w:szCs w:val="24"/>
        </w:rPr>
        <w:t xml:space="preserve">Koszty kwalifikowalne ujęte w </w:t>
      </w:r>
      <w:r w:rsidR="00422AF6" w:rsidRPr="00774434">
        <w:rPr>
          <w:rFonts w:eastAsia="Franklin Gothic Medium" w:cs="Calibri"/>
          <w:sz w:val="24"/>
          <w:szCs w:val="24"/>
        </w:rPr>
        <w:t>badaniu</w:t>
      </w:r>
      <w:r w:rsidRPr="00774434">
        <w:rPr>
          <w:rFonts w:eastAsia="Franklin Gothic Medium" w:cs="Calibri"/>
          <w:sz w:val="24"/>
          <w:szCs w:val="24"/>
        </w:rPr>
        <w:t xml:space="preserve"> to koszty obliczone zgodnie</w:t>
      </w:r>
      <w:r w:rsidR="00FA02E1" w:rsidRPr="00774434">
        <w:rPr>
          <w:rFonts w:eastAsia="Franklin Gothic Medium" w:cs="Calibri"/>
          <w:sz w:val="24"/>
          <w:szCs w:val="24"/>
        </w:rPr>
        <w:t xml:space="preserve"> </w:t>
      </w:r>
      <w:r w:rsidRPr="00774434">
        <w:rPr>
          <w:rFonts w:eastAsia="Franklin Gothic Medium" w:cs="Calibri"/>
          <w:sz w:val="24"/>
          <w:szCs w:val="24"/>
        </w:rPr>
        <w:t>z</w:t>
      </w:r>
      <w:r w:rsidR="00645243">
        <w:rPr>
          <w:rFonts w:eastAsia="Franklin Gothic Medium" w:cs="Calibri"/>
          <w:sz w:val="24"/>
          <w:szCs w:val="24"/>
        </w:rPr>
        <w:t> </w:t>
      </w:r>
      <w:r w:rsidRPr="00774434">
        <w:rPr>
          <w:rFonts w:eastAsia="Franklin Gothic Medium" w:cs="Calibri"/>
          <w:sz w:val="24"/>
          <w:szCs w:val="24"/>
        </w:rPr>
        <w:t>obowiązującymi zasadami rachunkowości i zasadami należytego zarządzania finansami oraz praktykami Wnioskodawcy (polityka rachunkowości). Każdy</w:t>
      </w:r>
      <w:r w:rsidR="00FA02E1" w:rsidRPr="00774434">
        <w:rPr>
          <w:rFonts w:eastAsia="Franklin Gothic Medium" w:cs="Calibri"/>
          <w:sz w:val="24"/>
          <w:szCs w:val="24"/>
        </w:rPr>
        <w:t xml:space="preserve"> </w:t>
      </w:r>
      <w:r w:rsidRPr="00774434">
        <w:rPr>
          <w:rFonts w:eastAsia="Franklin Gothic Medium" w:cs="Calibri"/>
          <w:sz w:val="24"/>
          <w:szCs w:val="24"/>
        </w:rPr>
        <w:t>z</w:t>
      </w:r>
      <w:r w:rsidR="00645243">
        <w:rPr>
          <w:rFonts w:eastAsia="Franklin Gothic Medium" w:cs="Calibri"/>
          <w:sz w:val="24"/>
          <w:szCs w:val="24"/>
        </w:rPr>
        <w:t> </w:t>
      </w:r>
      <w:r w:rsidRPr="00774434">
        <w:rPr>
          <w:rFonts w:eastAsia="Franklin Gothic Medium" w:cs="Calibri"/>
          <w:sz w:val="24"/>
          <w:szCs w:val="24"/>
        </w:rPr>
        <w:t xml:space="preserve">Wnioskodawców zobowiązany jest stosować praktyki (wytyczne) przyjęte w jego instytucji. </w:t>
      </w:r>
    </w:p>
    <w:p w14:paraId="22499D87" w14:textId="77777777" w:rsidR="00086AA3" w:rsidRPr="00774434" w:rsidRDefault="000A7A58" w:rsidP="006452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0"/>
        <w:ind w:left="851" w:hanging="436"/>
        <w:contextualSpacing w:val="0"/>
        <w:rPr>
          <w:rFonts w:eastAsia="Franklin Gothic Medium" w:cs="Calibri"/>
          <w:sz w:val="24"/>
          <w:szCs w:val="24"/>
        </w:rPr>
      </w:pPr>
      <w:r w:rsidRPr="00774434">
        <w:rPr>
          <w:rFonts w:eastAsia="Franklin Gothic Medium" w:cs="Calibri"/>
          <w:sz w:val="24"/>
          <w:szCs w:val="24"/>
        </w:rPr>
        <w:t>Dowody zapłaty wyrażone w walucie obcej rozliczane są przy zastosowaniu przelicznika wg średniego kursu ogłoszonego przez Narodowy Bank Polski, obowiązującego w dniu płatności tych dokumentów.</w:t>
      </w:r>
    </w:p>
    <w:p w14:paraId="4505EE1D" w14:textId="77777777" w:rsidR="00FE1AFE" w:rsidRPr="00774434" w:rsidRDefault="00FE1AFE" w:rsidP="00645243">
      <w:pPr>
        <w:pStyle w:val="Nagwek2"/>
        <w:numPr>
          <w:ilvl w:val="0"/>
          <w:numId w:val="7"/>
        </w:numPr>
        <w:spacing w:before="360" w:after="120"/>
        <w:ind w:left="425" w:hanging="425"/>
        <w:rPr>
          <w:rFonts w:ascii="Calibri" w:hAnsi="Calibri" w:cs="Calibri"/>
          <w:b/>
          <w:bCs/>
          <w:color w:val="auto"/>
          <w:sz w:val="30"/>
          <w:szCs w:val="30"/>
        </w:rPr>
      </w:pPr>
      <w:r w:rsidRPr="00774434">
        <w:rPr>
          <w:rFonts w:ascii="Calibri" w:hAnsi="Calibri" w:cs="Calibri"/>
          <w:b/>
          <w:bCs/>
          <w:color w:val="auto"/>
          <w:sz w:val="30"/>
          <w:szCs w:val="30"/>
        </w:rPr>
        <w:t xml:space="preserve">Ramy czasowe kwalifikowalności </w:t>
      </w:r>
    </w:p>
    <w:p w14:paraId="0F8C9D70" w14:textId="77777777" w:rsidR="00086AA3" w:rsidRPr="00774434" w:rsidRDefault="00FE1AFE" w:rsidP="006452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/>
        <w:ind w:left="851" w:hanging="425"/>
        <w:contextualSpacing w:val="0"/>
        <w:rPr>
          <w:rFonts w:eastAsia="Franklin Gothic Medium" w:cs="Calibri"/>
          <w:sz w:val="24"/>
          <w:szCs w:val="24"/>
        </w:rPr>
      </w:pPr>
      <w:r w:rsidRPr="00774434">
        <w:rPr>
          <w:rFonts w:eastAsia="Franklin Gothic Medium" w:cs="Calibri"/>
          <w:sz w:val="24"/>
          <w:szCs w:val="24"/>
        </w:rPr>
        <w:t xml:space="preserve">Pod pojęciem okresu kwalifikowania kosztów należy rozumieć okres, w którym mogą być ponoszone koszty kwalifikowalne. </w:t>
      </w:r>
    </w:p>
    <w:p w14:paraId="20808F6E" w14:textId="77777777" w:rsidR="00086AA3" w:rsidRPr="00774434" w:rsidRDefault="00FE1AFE" w:rsidP="006452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/>
        <w:ind w:left="851" w:hanging="425"/>
        <w:contextualSpacing w:val="0"/>
        <w:rPr>
          <w:rFonts w:eastAsia="Franklin Gothic Medium" w:cs="Calibri"/>
          <w:sz w:val="24"/>
          <w:szCs w:val="24"/>
        </w:rPr>
      </w:pPr>
      <w:r w:rsidRPr="00774434">
        <w:rPr>
          <w:rFonts w:eastAsia="Franklin Gothic Medium" w:cs="Calibri"/>
          <w:sz w:val="24"/>
          <w:szCs w:val="24"/>
        </w:rPr>
        <w:t xml:space="preserve">Okres kwalifikowania kosztów dla danego </w:t>
      </w:r>
      <w:r w:rsidR="00422AF6" w:rsidRPr="00774434">
        <w:rPr>
          <w:rFonts w:eastAsia="Franklin Gothic Medium" w:cs="Calibri"/>
          <w:sz w:val="24"/>
          <w:szCs w:val="24"/>
        </w:rPr>
        <w:t>badania</w:t>
      </w:r>
      <w:r w:rsidR="00FA02E1" w:rsidRPr="00774434">
        <w:rPr>
          <w:rFonts w:eastAsia="Franklin Gothic Medium" w:cs="Calibri"/>
          <w:sz w:val="24"/>
          <w:szCs w:val="24"/>
        </w:rPr>
        <w:t xml:space="preserve"> </w:t>
      </w:r>
      <w:r w:rsidR="001C7C4F" w:rsidRPr="00774434">
        <w:rPr>
          <w:rFonts w:eastAsia="Franklin Gothic Medium" w:cs="Calibri"/>
          <w:sz w:val="24"/>
          <w:szCs w:val="24"/>
        </w:rPr>
        <w:t xml:space="preserve">jest </w:t>
      </w:r>
      <w:r w:rsidRPr="00774434">
        <w:rPr>
          <w:rFonts w:eastAsia="Franklin Gothic Medium" w:cs="Calibri"/>
          <w:sz w:val="24"/>
          <w:szCs w:val="24"/>
        </w:rPr>
        <w:t xml:space="preserve">określony w umowie </w:t>
      </w:r>
      <w:r w:rsidRPr="00774434">
        <w:rPr>
          <w:rFonts w:eastAsia="Franklin Gothic Medium" w:cs="Calibri"/>
          <w:sz w:val="24"/>
          <w:szCs w:val="24"/>
        </w:rPr>
        <w:br/>
        <w:t xml:space="preserve">o dofinansowanie </w:t>
      </w:r>
      <w:r w:rsidR="00422AF6" w:rsidRPr="00774434">
        <w:rPr>
          <w:rFonts w:eastAsia="Franklin Gothic Medium" w:cs="Calibri"/>
          <w:sz w:val="24"/>
          <w:szCs w:val="24"/>
        </w:rPr>
        <w:t>badania</w:t>
      </w:r>
      <w:r w:rsidRPr="00774434">
        <w:rPr>
          <w:rFonts w:eastAsia="Franklin Gothic Medium" w:cs="Calibri"/>
          <w:sz w:val="24"/>
          <w:szCs w:val="24"/>
        </w:rPr>
        <w:t>.</w:t>
      </w:r>
    </w:p>
    <w:p w14:paraId="7F0B3C35" w14:textId="77777777" w:rsidR="002E36AC" w:rsidRPr="00774434" w:rsidRDefault="00FE1AFE" w:rsidP="006452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/>
        <w:ind w:left="851" w:hanging="425"/>
        <w:contextualSpacing w:val="0"/>
        <w:rPr>
          <w:rFonts w:eastAsia="Franklin Gothic Medium" w:cs="Calibri"/>
          <w:sz w:val="24"/>
          <w:szCs w:val="24"/>
        </w:rPr>
      </w:pPr>
      <w:r w:rsidRPr="00774434">
        <w:rPr>
          <w:rFonts w:eastAsia="Franklin Gothic Medium" w:cs="Calibri"/>
          <w:sz w:val="24"/>
          <w:szCs w:val="24"/>
        </w:rPr>
        <w:t xml:space="preserve">Koszty poniesione poza okresem określonym w umowie stanowią koszty niekwalifikowalne. </w:t>
      </w:r>
    </w:p>
    <w:p w14:paraId="6D11C7DE" w14:textId="77777777" w:rsidR="00086AA3" w:rsidRPr="00774434" w:rsidRDefault="00FE1AFE" w:rsidP="006452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/>
        <w:ind w:left="851" w:hanging="425"/>
        <w:contextualSpacing w:val="0"/>
        <w:rPr>
          <w:rFonts w:eastAsia="Franklin Gothic Medium" w:cs="Calibri"/>
          <w:sz w:val="24"/>
          <w:szCs w:val="24"/>
        </w:rPr>
      </w:pPr>
      <w:r w:rsidRPr="00774434">
        <w:rPr>
          <w:rFonts w:eastAsia="Franklin Gothic Medium" w:cs="Calibri"/>
          <w:sz w:val="24"/>
          <w:szCs w:val="24"/>
        </w:rPr>
        <w:t xml:space="preserve">W przedkładanym rozliczeniu wykazywane są koszty związane z danym okresem, niezależnie od terminu ich zapłaty. </w:t>
      </w:r>
    </w:p>
    <w:p w14:paraId="5E2D9159" w14:textId="261CD77C" w:rsidR="00FE1AFE" w:rsidRPr="00774434" w:rsidRDefault="00FE1AFE" w:rsidP="006452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/>
        <w:ind w:left="851" w:hanging="425"/>
        <w:contextualSpacing w:val="0"/>
        <w:rPr>
          <w:rFonts w:eastAsia="Franklin Gothic Medium" w:cs="Calibri"/>
          <w:sz w:val="24"/>
          <w:szCs w:val="24"/>
        </w:rPr>
      </w:pPr>
      <w:r w:rsidRPr="00774434">
        <w:rPr>
          <w:rFonts w:eastAsia="Franklin Gothic Medium" w:cs="Calibri"/>
          <w:sz w:val="24"/>
          <w:szCs w:val="24"/>
        </w:rPr>
        <w:t>Wszystkie wykazane w rozliczeniu koszty muszą być faktycznie poniesione i</w:t>
      </w:r>
      <w:r w:rsidR="00645243">
        <w:rPr>
          <w:rFonts w:eastAsia="Franklin Gothic Medium" w:cs="Calibri"/>
          <w:sz w:val="24"/>
          <w:szCs w:val="24"/>
        </w:rPr>
        <w:t> </w:t>
      </w:r>
      <w:r w:rsidRPr="00774434">
        <w:rPr>
          <w:rFonts w:eastAsia="Franklin Gothic Medium" w:cs="Calibri"/>
          <w:sz w:val="24"/>
          <w:szCs w:val="24"/>
        </w:rPr>
        <w:t>opłacone w terminie do 30 dni od dnia zakończenia realizacji</w:t>
      </w:r>
      <w:r w:rsidR="00AA0CDC" w:rsidRPr="00774434">
        <w:rPr>
          <w:rFonts w:eastAsia="Franklin Gothic Medium" w:cs="Calibri"/>
          <w:sz w:val="24"/>
          <w:szCs w:val="24"/>
        </w:rPr>
        <w:t xml:space="preserve"> badania</w:t>
      </w:r>
      <w:r w:rsidR="00636057" w:rsidRPr="00774434">
        <w:rPr>
          <w:rFonts w:eastAsia="Franklin Gothic Medium" w:cs="Calibri"/>
          <w:sz w:val="24"/>
          <w:szCs w:val="24"/>
        </w:rPr>
        <w:t xml:space="preserve">, czyli </w:t>
      </w:r>
      <w:r w:rsidR="00280BCF" w:rsidRPr="00774434">
        <w:rPr>
          <w:rFonts w:eastAsia="Franklin Gothic Medium" w:cs="Calibri"/>
          <w:sz w:val="24"/>
          <w:szCs w:val="24"/>
        </w:rPr>
        <w:t>od momentu opublikowania raportu z badania</w:t>
      </w:r>
      <w:r w:rsidRPr="00774434">
        <w:rPr>
          <w:rFonts w:eastAsia="Franklin Gothic Medium" w:cs="Calibri"/>
          <w:sz w:val="24"/>
          <w:szCs w:val="24"/>
        </w:rPr>
        <w:t>.</w:t>
      </w:r>
    </w:p>
    <w:p w14:paraId="1DF796B9" w14:textId="77777777" w:rsidR="00FE1AFE" w:rsidRPr="00774434" w:rsidRDefault="00350595" w:rsidP="00296588">
      <w:pPr>
        <w:pStyle w:val="Nagwek2"/>
        <w:numPr>
          <w:ilvl w:val="0"/>
          <w:numId w:val="7"/>
        </w:numPr>
        <w:spacing w:after="120"/>
        <w:ind w:left="426" w:hanging="426"/>
        <w:rPr>
          <w:rFonts w:ascii="Calibri" w:hAnsi="Calibri" w:cs="Calibri"/>
          <w:b/>
          <w:bCs/>
          <w:color w:val="auto"/>
          <w:sz w:val="30"/>
          <w:szCs w:val="30"/>
        </w:rPr>
      </w:pPr>
      <w:r w:rsidRPr="00774434">
        <w:rPr>
          <w:rFonts w:ascii="Calibri" w:hAnsi="Calibri" w:cs="Calibri"/>
          <w:b/>
          <w:bCs/>
          <w:color w:val="auto"/>
          <w:sz w:val="30"/>
          <w:szCs w:val="30"/>
        </w:rPr>
        <w:lastRenderedPageBreak/>
        <w:t>Koszty niekwalifikowalne</w:t>
      </w:r>
    </w:p>
    <w:p w14:paraId="3E5E08CE" w14:textId="77777777" w:rsidR="00350595" w:rsidRPr="00774434" w:rsidRDefault="00350595" w:rsidP="006452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0"/>
        <w:ind w:left="851" w:hanging="425"/>
        <w:contextualSpacing w:val="0"/>
        <w:rPr>
          <w:rFonts w:eastAsia="Franklin Gothic Medium" w:cs="Calibri"/>
          <w:sz w:val="24"/>
          <w:szCs w:val="24"/>
        </w:rPr>
      </w:pPr>
      <w:r w:rsidRPr="00774434">
        <w:rPr>
          <w:rFonts w:eastAsia="Franklin Gothic Medium" w:cs="Calibri"/>
          <w:sz w:val="24"/>
          <w:szCs w:val="24"/>
        </w:rPr>
        <w:t>Za koszty niekwalifikowalne uważa się:</w:t>
      </w:r>
    </w:p>
    <w:p w14:paraId="38849942" w14:textId="77777777" w:rsidR="00350595" w:rsidRPr="00774434" w:rsidRDefault="00350595" w:rsidP="0064524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0"/>
        <w:ind w:left="1276" w:hanging="425"/>
        <w:contextualSpacing w:val="0"/>
        <w:rPr>
          <w:rFonts w:eastAsia="Franklin Gothic Medium" w:cs="Calibri"/>
          <w:sz w:val="24"/>
          <w:szCs w:val="24"/>
        </w:rPr>
      </w:pPr>
      <w:r w:rsidRPr="00774434">
        <w:rPr>
          <w:rFonts w:eastAsia="Franklin Gothic Medium" w:cs="Calibri"/>
          <w:sz w:val="24"/>
          <w:szCs w:val="24"/>
        </w:rPr>
        <w:t>koszty poniesione poza okresem kwalifikowalności,</w:t>
      </w:r>
    </w:p>
    <w:p w14:paraId="51F84B52" w14:textId="77777777" w:rsidR="00350595" w:rsidRPr="00774434" w:rsidRDefault="00350595" w:rsidP="0064524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0"/>
        <w:ind w:left="1276" w:hanging="425"/>
        <w:contextualSpacing w:val="0"/>
        <w:rPr>
          <w:rFonts w:eastAsia="Franklin Gothic Medium" w:cs="Calibri"/>
          <w:sz w:val="24"/>
          <w:szCs w:val="24"/>
        </w:rPr>
      </w:pPr>
      <w:r w:rsidRPr="00774434">
        <w:rPr>
          <w:rFonts w:eastAsia="Franklin Gothic Medium" w:cs="Calibri"/>
          <w:sz w:val="24"/>
          <w:szCs w:val="24"/>
        </w:rPr>
        <w:t>koszty nieudokumentowane lub nienależycie udokumentowane,</w:t>
      </w:r>
    </w:p>
    <w:p w14:paraId="3D6E7A88" w14:textId="5EC0B1EC" w:rsidR="00350595" w:rsidRPr="00774434" w:rsidRDefault="00350595" w:rsidP="0064524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0"/>
        <w:ind w:left="1276" w:hanging="425"/>
        <w:contextualSpacing w:val="0"/>
        <w:rPr>
          <w:rFonts w:eastAsia="Franklin Gothic Medium" w:cs="Calibri"/>
          <w:sz w:val="24"/>
          <w:szCs w:val="24"/>
        </w:rPr>
      </w:pPr>
      <w:r w:rsidRPr="00774434">
        <w:rPr>
          <w:rFonts w:eastAsia="Franklin Gothic Medium" w:cs="Calibri"/>
          <w:sz w:val="24"/>
          <w:szCs w:val="24"/>
        </w:rPr>
        <w:t>p</w:t>
      </w:r>
      <w:r w:rsidR="005C4AD0" w:rsidRPr="00774434">
        <w:rPr>
          <w:rFonts w:eastAsia="Franklin Gothic Medium" w:cs="Calibri"/>
          <w:sz w:val="24"/>
          <w:szCs w:val="24"/>
        </w:rPr>
        <w:t>odatek od towarów i usług (VAT)</w:t>
      </w:r>
      <w:r w:rsidRPr="00774434">
        <w:rPr>
          <w:rFonts w:eastAsia="Franklin Gothic Medium" w:cs="Calibri"/>
          <w:sz w:val="24"/>
          <w:szCs w:val="24"/>
        </w:rPr>
        <w:t>, który w świetle prawa może być odzyskany,</w:t>
      </w:r>
    </w:p>
    <w:p w14:paraId="525F82E8" w14:textId="77777777" w:rsidR="00350595" w:rsidRPr="00774434" w:rsidRDefault="00350595" w:rsidP="0064524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0"/>
        <w:ind w:left="1276" w:hanging="425"/>
        <w:contextualSpacing w:val="0"/>
        <w:rPr>
          <w:rFonts w:eastAsia="Franklin Gothic Medium" w:cs="Calibri"/>
          <w:sz w:val="24"/>
          <w:szCs w:val="24"/>
        </w:rPr>
      </w:pPr>
      <w:r w:rsidRPr="00774434">
        <w:rPr>
          <w:rFonts w:eastAsia="Franklin Gothic Medium" w:cs="Calibri"/>
          <w:sz w:val="24"/>
          <w:szCs w:val="24"/>
        </w:rPr>
        <w:t>grzywny, mandaty, kary finansowe, opłaty i odsetki karne,</w:t>
      </w:r>
    </w:p>
    <w:p w14:paraId="352DCD68" w14:textId="77777777" w:rsidR="00350595" w:rsidRPr="00774434" w:rsidRDefault="00350595" w:rsidP="0064524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0"/>
        <w:ind w:left="1276" w:hanging="425"/>
        <w:contextualSpacing w:val="0"/>
        <w:rPr>
          <w:rFonts w:eastAsia="Franklin Gothic Medium" w:cs="Calibri"/>
          <w:sz w:val="24"/>
          <w:szCs w:val="24"/>
        </w:rPr>
      </w:pPr>
      <w:r w:rsidRPr="00774434">
        <w:rPr>
          <w:rFonts w:eastAsia="Franklin Gothic Medium" w:cs="Calibri"/>
          <w:sz w:val="24"/>
          <w:szCs w:val="24"/>
        </w:rPr>
        <w:t>rezerwy na pokrycie przyszłych strat lub zobowiązań,</w:t>
      </w:r>
    </w:p>
    <w:p w14:paraId="392DE16E" w14:textId="77777777" w:rsidR="00350595" w:rsidRPr="00774434" w:rsidRDefault="00350595" w:rsidP="0064524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0"/>
        <w:ind w:left="1276" w:hanging="425"/>
        <w:contextualSpacing w:val="0"/>
        <w:rPr>
          <w:rFonts w:eastAsia="Franklin Gothic Medium" w:cs="Calibri"/>
          <w:sz w:val="24"/>
          <w:szCs w:val="24"/>
        </w:rPr>
      </w:pPr>
      <w:r w:rsidRPr="00774434">
        <w:rPr>
          <w:rFonts w:eastAsia="Franklin Gothic Medium" w:cs="Calibri"/>
          <w:sz w:val="24"/>
          <w:szCs w:val="24"/>
        </w:rPr>
        <w:t xml:space="preserve">odsetki, prowizje i inne koszty pożyczek i kredytów, </w:t>
      </w:r>
    </w:p>
    <w:p w14:paraId="302DF9DA" w14:textId="77777777" w:rsidR="00350595" w:rsidRPr="00774434" w:rsidRDefault="00350595" w:rsidP="0064524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0"/>
        <w:ind w:left="1276" w:hanging="425"/>
        <w:contextualSpacing w:val="0"/>
        <w:rPr>
          <w:rFonts w:eastAsia="Franklin Gothic Medium" w:cs="Calibri"/>
          <w:sz w:val="24"/>
          <w:szCs w:val="24"/>
        </w:rPr>
      </w:pPr>
      <w:r w:rsidRPr="00774434">
        <w:rPr>
          <w:rFonts w:eastAsia="Franklin Gothic Medium" w:cs="Calibri"/>
          <w:sz w:val="24"/>
          <w:szCs w:val="24"/>
        </w:rPr>
        <w:t>koszty poniesione na przygotowanie wniosku</w:t>
      </w:r>
      <w:r w:rsidR="00280BCF" w:rsidRPr="00774434">
        <w:rPr>
          <w:rFonts w:eastAsia="Franklin Gothic Medium" w:cs="Calibri"/>
          <w:sz w:val="24"/>
          <w:szCs w:val="24"/>
        </w:rPr>
        <w:t>,</w:t>
      </w:r>
    </w:p>
    <w:p w14:paraId="6ED6DF35" w14:textId="42B7472A" w:rsidR="00350595" w:rsidRPr="00774434" w:rsidRDefault="00350595" w:rsidP="0064524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0"/>
        <w:ind w:left="1276" w:hanging="425"/>
        <w:contextualSpacing w:val="0"/>
        <w:rPr>
          <w:rFonts w:eastAsia="Franklin Gothic Medium" w:cs="Calibri"/>
          <w:sz w:val="24"/>
          <w:szCs w:val="24"/>
        </w:rPr>
      </w:pPr>
      <w:r w:rsidRPr="00774434">
        <w:rPr>
          <w:rFonts w:eastAsia="Franklin Gothic Medium" w:cs="Calibri"/>
          <w:sz w:val="24"/>
          <w:szCs w:val="24"/>
        </w:rPr>
        <w:t>koszty zakupu sprzętu informatyczno-biurowego (np. komputer, koszty licencji i</w:t>
      </w:r>
      <w:r w:rsidR="00537E32">
        <w:rPr>
          <w:rFonts w:eastAsia="Franklin Gothic Medium" w:cs="Calibri"/>
          <w:sz w:val="24"/>
          <w:szCs w:val="24"/>
        </w:rPr>
        <w:t> </w:t>
      </w:r>
      <w:r w:rsidRPr="00774434">
        <w:rPr>
          <w:rFonts w:eastAsia="Franklin Gothic Medium" w:cs="Calibri"/>
          <w:sz w:val="24"/>
          <w:szCs w:val="24"/>
        </w:rPr>
        <w:t>wytworzenia oprogramowania, drukarka, skaner, monitor, kserokopiarka),</w:t>
      </w:r>
    </w:p>
    <w:p w14:paraId="443DEB3D" w14:textId="77777777" w:rsidR="00563A91" w:rsidRPr="00774434" w:rsidRDefault="00563A91" w:rsidP="0064524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0"/>
        <w:ind w:left="1276" w:hanging="425"/>
        <w:contextualSpacing w:val="0"/>
        <w:rPr>
          <w:rFonts w:eastAsia="Franklin Gothic Medium" w:cs="Calibri"/>
          <w:sz w:val="24"/>
          <w:szCs w:val="24"/>
        </w:rPr>
      </w:pPr>
      <w:r w:rsidRPr="00774434">
        <w:rPr>
          <w:rFonts w:eastAsia="Franklin Gothic Medium" w:cs="Calibri"/>
          <w:sz w:val="24"/>
          <w:szCs w:val="24"/>
        </w:rPr>
        <w:t>składki członkowskie od osób fizycznych w organizacjach, stowarzyszeniach itp.,</w:t>
      </w:r>
    </w:p>
    <w:p w14:paraId="16766E16" w14:textId="77777777" w:rsidR="00350595" w:rsidRPr="00774434" w:rsidRDefault="00350595" w:rsidP="0064524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0"/>
        <w:ind w:left="1276" w:hanging="425"/>
        <w:contextualSpacing w:val="0"/>
        <w:rPr>
          <w:rFonts w:eastAsia="Franklin Gothic Medium" w:cs="Calibri"/>
          <w:sz w:val="24"/>
          <w:szCs w:val="24"/>
        </w:rPr>
      </w:pPr>
      <w:r w:rsidRPr="00774434">
        <w:rPr>
          <w:rFonts w:eastAsia="Franklin Gothic Medium" w:cs="Calibri"/>
          <w:sz w:val="24"/>
          <w:szCs w:val="24"/>
        </w:rPr>
        <w:t>poniższe składniki płacowe i pozapłacowe wynagrodzeń:</w:t>
      </w:r>
    </w:p>
    <w:p w14:paraId="5869FD2F" w14:textId="77777777" w:rsidR="00350595" w:rsidRPr="00774434" w:rsidRDefault="00350595" w:rsidP="00645243">
      <w:pPr>
        <w:numPr>
          <w:ilvl w:val="2"/>
          <w:numId w:val="11"/>
        </w:numPr>
        <w:autoSpaceDE w:val="0"/>
        <w:autoSpaceDN w:val="0"/>
        <w:adjustRightInd w:val="0"/>
        <w:spacing w:before="60" w:after="0" w:line="276" w:lineRule="auto"/>
        <w:ind w:left="1701" w:hanging="425"/>
        <w:rPr>
          <w:rFonts w:ascii="Calibri" w:eastAsia="Franklin Gothic Medium" w:hAnsi="Calibri" w:cs="Calibri"/>
          <w:sz w:val="24"/>
          <w:szCs w:val="24"/>
        </w:rPr>
      </w:pPr>
      <w:r w:rsidRPr="00774434">
        <w:rPr>
          <w:rFonts w:ascii="Calibri" w:eastAsia="Franklin Gothic Medium" w:hAnsi="Calibri" w:cs="Calibri"/>
          <w:sz w:val="24"/>
          <w:szCs w:val="24"/>
        </w:rPr>
        <w:t>nagrody jubileuszowe,</w:t>
      </w:r>
    </w:p>
    <w:p w14:paraId="7522E0F1" w14:textId="77777777" w:rsidR="00350595" w:rsidRPr="00774434" w:rsidRDefault="00350595" w:rsidP="00645243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before="60" w:after="0"/>
        <w:ind w:left="1701" w:hanging="425"/>
        <w:contextualSpacing w:val="0"/>
        <w:rPr>
          <w:rFonts w:eastAsia="Franklin Gothic Medium" w:cs="Calibri"/>
          <w:sz w:val="24"/>
          <w:szCs w:val="24"/>
        </w:rPr>
      </w:pPr>
      <w:r w:rsidRPr="00774434">
        <w:rPr>
          <w:rFonts w:eastAsia="Franklin Gothic Medium" w:cs="Calibri"/>
          <w:sz w:val="24"/>
          <w:szCs w:val="24"/>
        </w:rPr>
        <w:t>ekwiwalent za niewykorzystany urlop wypoczynkowy,</w:t>
      </w:r>
    </w:p>
    <w:p w14:paraId="561C7AD4" w14:textId="77777777" w:rsidR="00350595" w:rsidRPr="00774434" w:rsidRDefault="00350595" w:rsidP="00645243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before="60" w:after="0"/>
        <w:ind w:left="1701" w:hanging="425"/>
        <w:contextualSpacing w:val="0"/>
        <w:rPr>
          <w:rFonts w:eastAsia="Franklin Gothic Medium" w:cs="Calibri"/>
          <w:sz w:val="24"/>
          <w:szCs w:val="24"/>
        </w:rPr>
      </w:pPr>
      <w:r w:rsidRPr="00774434">
        <w:rPr>
          <w:rFonts w:eastAsia="Franklin Gothic Medium" w:cs="Calibri"/>
          <w:sz w:val="24"/>
          <w:szCs w:val="24"/>
        </w:rPr>
        <w:t>składka na grupowe ubezpieczenie na życie - traktowana jako przychód pracownika opodatkowany,</w:t>
      </w:r>
    </w:p>
    <w:p w14:paraId="1DA10BD5" w14:textId="77777777" w:rsidR="00350595" w:rsidRPr="00774434" w:rsidRDefault="00350595" w:rsidP="00645243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before="60" w:after="0"/>
        <w:ind w:left="1701" w:hanging="425"/>
        <w:contextualSpacing w:val="0"/>
        <w:rPr>
          <w:rFonts w:eastAsia="Franklin Gothic Medium" w:cs="Calibri"/>
          <w:sz w:val="24"/>
          <w:szCs w:val="24"/>
        </w:rPr>
      </w:pPr>
      <w:r w:rsidRPr="00774434">
        <w:rPr>
          <w:rFonts w:eastAsia="Franklin Gothic Medium" w:cs="Calibri"/>
          <w:sz w:val="24"/>
          <w:szCs w:val="24"/>
        </w:rPr>
        <w:t>dopłata do świadczeń medycznych,</w:t>
      </w:r>
    </w:p>
    <w:p w14:paraId="464FA4AC" w14:textId="77777777" w:rsidR="00350595" w:rsidRPr="00774434" w:rsidRDefault="00350595" w:rsidP="00645243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before="60" w:after="0"/>
        <w:ind w:left="1701" w:hanging="425"/>
        <w:contextualSpacing w:val="0"/>
        <w:rPr>
          <w:rFonts w:eastAsia="Franklin Gothic Medium" w:cs="Calibri"/>
          <w:sz w:val="24"/>
          <w:szCs w:val="24"/>
        </w:rPr>
      </w:pPr>
      <w:r w:rsidRPr="00774434">
        <w:rPr>
          <w:rFonts w:eastAsia="Franklin Gothic Medium" w:cs="Calibri"/>
          <w:sz w:val="24"/>
          <w:szCs w:val="24"/>
        </w:rPr>
        <w:t>ekwiwalent pieniężny (np.: ulgowa odpłatność za energię elektryczną),</w:t>
      </w:r>
    </w:p>
    <w:p w14:paraId="786D4075" w14:textId="77777777" w:rsidR="00350595" w:rsidRPr="00774434" w:rsidRDefault="00350595" w:rsidP="00645243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before="60" w:after="0"/>
        <w:ind w:left="1701" w:hanging="425"/>
        <w:contextualSpacing w:val="0"/>
        <w:rPr>
          <w:rFonts w:eastAsia="Franklin Gothic Medium" w:cs="Calibri"/>
          <w:sz w:val="24"/>
          <w:szCs w:val="24"/>
        </w:rPr>
      </w:pPr>
      <w:r w:rsidRPr="00774434">
        <w:rPr>
          <w:rFonts w:eastAsia="Franklin Gothic Medium" w:cs="Calibri"/>
          <w:sz w:val="24"/>
          <w:szCs w:val="24"/>
        </w:rPr>
        <w:t>dopłata do energii elektrycznej (traktowana jako przychód pracownika opodatkowany),</w:t>
      </w:r>
    </w:p>
    <w:p w14:paraId="124ED0E0" w14:textId="77777777" w:rsidR="00350595" w:rsidRPr="00774434" w:rsidRDefault="00350595" w:rsidP="00645243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before="60" w:after="0"/>
        <w:ind w:left="1701" w:hanging="425"/>
        <w:contextualSpacing w:val="0"/>
        <w:rPr>
          <w:rFonts w:eastAsia="Franklin Gothic Medium" w:cs="Calibri"/>
          <w:sz w:val="24"/>
          <w:szCs w:val="24"/>
        </w:rPr>
      </w:pPr>
      <w:r w:rsidRPr="00774434">
        <w:rPr>
          <w:rFonts w:eastAsia="Franklin Gothic Medium" w:cs="Calibri"/>
          <w:sz w:val="24"/>
          <w:szCs w:val="24"/>
        </w:rPr>
        <w:t>używanie samochodu służbowego - dojazd do pracy z miejsca zamieszkania,</w:t>
      </w:r>
    </w:p>
    <w:p w14:paraId="74AFEB54" w14:textId="77777777" w:rsidR="00350595" w:rsidRPr="00774434" w:rsidRDefault="00350595" w:rsidP="00645243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before="60" w:after="0"/>
        <w:ind w:left="1701" w:hanging="425"/>
        <w:contextualSpacing w:val="0"/>
        <w:rPr>
          <w:rFonts w:eastAsia="Franklin Gothic Medium" w:cs="Calibri"/>
          <w:sz w:val="24"/>
          <w:szCs w:val="24"/>
        </w:rPr>
      </w:pPr>
      <w:r w:rsidRPr="00774434">
        <w:rPr>
          <w:rFonts w:eastAsia="Franklin Gothic Medium" w:cs="Calibri"/>
          <w:sz w:val="24"/>
          <w:szCs w:val="24"/>
        </w:rPr>
        <w:t>dofinansowanie wypłacone z ZFŚS (przychód pracownika opodatkowany),</w:t>
      </w:r>
    </w:p>
    <w:p w14:paraId="1BE3DA12" w14:textId="77777777" w:rsidR="00350595" w:rsidRPr="00774434" w:rsidRDefault="00350595" w:rsidP="00645243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before="60" w:after="0"/>
        <w:ind w:left="1701" w:hanging="425"/>
        <w:contextualSpacing w:val="0"/>
        <w:rPr>
          <w:rFonts w:eastAsia="Franklin Gothic Medium" w:cs="Calibri"/>
          <w:sz w:val="24"/>
          <w:szCs w:val="24"/>
        </w:rPr>
      </w:pPr>
      <w:r w:rsidRPr="00774434">
        <w:rPr>
          <w:rFonts w:eastAsia="Franklin Gothic Medium" w:cs="Calibri"/>
          <w:sz w:val="24"/>
          <w:szCs w:val="24"/>
        </w:rPr>
        <w:t>zasiłki finansowane ze środków ZUS (np. macierzyński),</w:t>
      </w:r>
    </w:p>
    <w:p w14:paraId="0F31B564" w14:textId="77777777" w:rsidR="00350595" w:rsidRPr="00774434" w:rsidRDefault="00350595" w:rsidP="00645243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before="60" w:after="0"/>
        <w:ind w:left="1701" w:hanging="425"/>
        <w:contextualSpacing w:val="0"/>
        <w:rPr>
          <w:rFonts w:eastAsia="Franklin Gothic Medium" w:cs="Calibri"/>
          <w:sz w:val="24"/>
          <w:szCs w:val="24"/>
        </w:rPr>
      </w:pPr>
      <w:r w:rsidRPr="00774434">
        <w:rPr>
          <w:rFonts w:eastAsia="Franklin Gothic Medium" w:cs="Calibri"/>
          <w:sz w:val="24"/>
          <w:szCs w:val="24"/>
        </w:rPr>
        <w:t>wynagrodzenie za pracę w godzinach nadliczbowych,</w:t>
      </w:r>
    </w:p>
    <w:p w14:paraId="0108706F" w14:textId="77777777" w:rsidR="00350595" w:rsidRPr="00774434" w:rsidRDefault="00350595" w:rsidP="00645243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before="60" w:after="0"/>
        <w:ind w:left="1701" w:hanging="425"/>
        <w:contextualSpacing w:val="0"/>
        <w:rPr>
          <w:rFonts w:eastAsia="Franklin Gothic Medium" w:cs="Calibri"/>
          <w:sz w:val="24"/>
          <w:szCs w:val="24"/>
        </w:rPr>
      </w:pPr>
      <w:r w:rsidRPr="00774434">
        <w:rPr>
          <w:rFonts w:eastAsia="Franklin Gothic Medium" w:cs="Calibri"/>
          <w:sz w:val="24"/>
          <w:szCs w:val="24"/>
        </w:rPr>
        <w:t>koszty badań okresowych i wstępnych,</w:t>
      </w:r>
    </w:p>
    <w:p w14:paraId="3BCE0128" w14:textId="77777777" w:rsidR="00350595" w:rsidRPr="00774434" w:rsidRDefault="00350595" w:rsidP="00645243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before="60" w:after="0"/>
        <w:ind w:left="1701" w:hanging="425"/>
        <w:contextualSpacing w:val="0"/>
        <w:rPr>
          <w:rFonts w:eastAsia="Franklin Gothic Medium" w:cs="Calibri"/>
          <w:sz w:val="24"/>
          <w:szCs w:val="24"/>
        </w:rPr>
      </w:pPr>
      <w:r w:rsidRPr="00774434">
        <w:rPr>
          <w:rFonts w:eastAsia="Franklin Gothic Medium" w:cs="Calibri"/>
          <w:sz w:val="24"/>
          <w:szCs w:val="24"/>
        </w:rPr>
        <w:t>dopłata do okularów,</w:t>
      </w:r>
    </w:p>
    <w:p w14:paraId="690F2329" w14:textId="77777777" w:rsidR="00350595" w:rsidRPr="00774434" w:rsidRDefault="00350595" w:rsidP="00645243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before="60" w:after="0"/>
        <w:ind w:left="1701" w:hanging="425"/>
        <w:contextualSpacing w:val="0"/>
        <w:rPr>
          <w:rFonts w:eastAsia="Franklin Gothic Medium" w:cs="Calibri"/>
          <w:sz w:val="24"/>
          <w:szCs w:val="24"/>
        </w:rPr>
      </w:pPr>
      <w:r w:rsidRPr="00774434">
        <w:rPr>
          <w:rFonts w:eastAsia="Franklin Gothic Medium" w:cs="Calibri"/>
          <w:sz w:val="24"/>
          <w:szCs w:val="24"/>
        </w:rPr>
        <w:t>dodatki za znajomość języków, za niepalenie i inne dodatki tego typu ustalone przez pracodawcę,</w:t>
      </w:r>
    </w:p>
    <w:p w14:paraId="04C4DA14" w14:textId="77777777" w:rsidR="00350595" w:rsidRPr="00774434" w:rsidRDefault="00350595" w:rsidP="00645243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before="60" w:after="0"/>
        <w:ind w:left="1701" w:hanging="425"/>
        <w:contextualSpacing w:val="0"/>
        <w:rPr>
          <w:rFonts w:eastAsia="Franklin Gothic Medium" w:cs="Calibri"/>
          <w:sz w:val="24"/>
          <w:szCs w:val="24"/>
        </w:rPr>
      </w:pPr>
      <w:r w:rsidRPr="00774434">
        <w:rPr>
          <w:rFonts w:eastAsia="Franklin Gothic Medium" w:cs="Calibri"/>
          <w:sz w:val="24"/>
          <w:szCs w:val="24"/>
        </w:rPr>
        <w:t>bony żywieniowe dla pracowników,</w:t>
      </w:r>
    </w:p>
    <w:p w14:paraId="0EEEE040" w14:textId="77777777" w:rsidR="00350595" w:rsidRPr="00774434" w:rsidRDefault="00350595" w:rsidP="00645243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before="60" w:after="0"/>
        <w:ind w:left="1701" w:hanging="425"/>
        <w:contextualSpacing w:val="0"/>
        <w:rPr>
          <w:rFonts w:eastAsia="Franklin Gothic Medium" w:cs="Calibri"/>
          <w:sz w:val="24"/>
          <w:szCs w:val="24"/>
        </w:rPr>
      </w:pPr>
      <w:r w:rsidRPr="00774434">
        <w:rPr>
          <w:rFonts w:eastAsia="Franklin Gothic Medium" w:cs="Calibri"/>
          <w:sz w:val="24"/>
          <w:szCs w:val="24"/>
        </w:rPr>
        <w:t>składki na Państwowy Fundusz Rehabilitacji Osób Niepełnosprawnych.</w:t>
      </w:r>
    </w:p>
    <w:p w14:paraId="7D1DA674" w14:textId="77777777" w:rsidR="00350595" w:rsidRPr="00774434" w:rsidRDefault="00350595" w:rsidP="00160820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60" w:after="0"/>
        <w:ind w:left="851" w:hanging="425"/>
        <w:contextualSpacing w:val="0"/>
        <w:rPr>
          <w:rFonts w:eastAsia="Franklin Gothic Medium" w:cs="Calibri"/>
          <w:sz w:val="24"/>
          <w:szCs w:val="24"/>
        </w:rPr>
      </w:pPr>
      <w:r w:rsidRPr="00774434">
        <w:rPr>
          <w:rFonts w:eastAsia="Franklin Gothic Medium" w:cs="Calibri"/>
          <w:sz w:val="24"/>
          <w:szCs w:val="24"/>
        </w:rPr>
        <w:t>Koszty niekwalifikowalne nie mogą stanowić całości ani części wymaganego wkładu własnego Wykonawc</w:t>
      </w:r>
      <w:r w:rsidR="00E738FD" w:rsidRPr="00774434">
        <w:rPr>
          <w:rFonts w:eastAsia="Franklin Gothic Medium" w:cs="Calibri"/>
          <w:sz w:val="24"/>
          <w:szCs w:val="24"/>
        </w:rPr>
        <w:t>y/Partnera realizującego badanie</w:t>
      </w:r>
      <w:r w:rsidRPr="00774434">
        <w:rPr>
          <w:rFonts w:eastAsia="Franklin Gothic Medium" w:cs="Calibri"/>
          <w:sz w:val="24"/>
          <w:szCs w:val="24"/>
        </w:rPr>
        <w:t xml:space="preserve"> oraz nie mogą zostać sfinansowane ze środków PFRON.</w:t>
      </w:r>
    </w:p>
    <w:p w14:paraId="75879A9C" w14:textId="77777777" w:rsidR="00350595" w:rsidRPr="00774434" w:rsidRDefault="00350595" w:rsidP="00656F30">
      <w:pPr>
        <w:autoSpaceDE w:val="0"/>
        <w:autoSpaceDN w:val="0"/>
        <w:adjustRightInd w:val="0"/>
        <w:spacing w:after="0" w:line="276" w:lineRule="auto"/>
        <w:rPr>
          <w:rFonts w:ascii="Calibri" w:eastAsia="Franklin Gothic Medium" w:hAnsi="Calibri" w:cs="Calibri"/>
          <w:sz w:val="24"/>
          <w:szCs w:val="24"/>
        </w:rPr>
      </w:pPr>
    </w:p>
    <w:p w14:paraId="6E435738" w14:textId="77777777" w:rsidR="00350595" w:rsidRPr="00774434" w:rsidRDefault="00350595" w:rsidP="00645243">
      <w:pPr>
        <w:pStyle w:val="Nagwek2"/>
        <w:numPr>
          <w:ilvl w:val="0"/>
          <w:numId w:val="7"/>
        </w:numPr>
        <w:spacing w:after="120"/>
        <w:ind w:left="426" w:hanging="426"/>
        <w:rPr>
          <w:rFonts w:ascii="Calibri" w:hAnsi="Calibri" w:cs="Calibri"/>
          <w:b/>
          <w:bCs/>
          <w:color w:val="auto"/>
          <w:sz w:val="30"/>
          <w:szCs w:val="30"/>
        </w:rPr>
      </w:pPr>
      <w:r w:rsidRPr="00774434">
        <w:rPr>
          <w:rFonts w:ascii="Calibri" w:hAnsi="Calibri" w:cs="Calibri"/>
          <w:b/>
          <w:bCs/>
          <w:color w:val="auto"/>
          <w:sz w:val="30"/>
          <w:szCs w:val="30"/>
        </w:rPr>
        <w:lastRenderedPageBreak/>
        <w:t xml:space="preserve">Koszty kwalifikowalne </w:t>
      </w:r>
    </w:p>
    <w:p w14:paraId="2875E59F" w14:textId="77777777" w:rsidR="00086AA3" w:rsidRPr="00774434" w:rsidRDefault="00FB6CA5" w:rsidP="00645243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before="60" w:after="0"/>
        <w:ind w:left="851" w:hanging="425"/>
        <w:contextualSpacing w:val="0"/>
        <w:rPr>
          <w:rFonts w:eastAsia="Franklin Gothic Medium" w:cs="Calibri"/>
          <w:sz w:val="24"/>
          <w:szCs w:val="24"/>
        </w:rPr>
      </w:pPr>
      <w:r w:rsidRPr="00774434">
        <w:rPr>
          <w:rFonts w:eastAsia="Franklin Gothic Medium" w:cs="Calibri"/>
          <w:sz w:val="24"/>
          <w:szCs w:val="24"/>
        </w:rPr>
        <w:t xml:space="preserve">Koszty kwalifikowalne ponoszone przez podmiot realizujący badanie dzielą się na koszty pośrednie i koszty bezpośrednie. </w:t>
      </w:r>
    </w:p>
    <w:p w14:paraId="4DF6DC5A" w14:textId="77777777" w:rsidR="0024357E" w:rsidRPr="00774434" w:rsidRDefault="0024357E" w:rsidP="0016082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60" w:after="0"/>
        <w:ind w:left="1276" w:hanging="425"/>
        <w:contextualSpacing w:val="0"/>
        <w:rPr>
          <w:rFonts w:eastAsia="Franklin Gothic Medium" w:cs="Calibri"/>
          <w:sz w:val="24"/>
          <w:szCs w:val="24"/>
        </w:rPr>
      </w:pPr>
      <w:r w:rsidRPr="00774434">
        <w:rPr>
          <w:rFonts w:eastAsia="Franklin Gothic Medium" w:cs="Calibri"/>
          <w:sz w:val="24"/>
          <w:szCs w:val="24"/>
        </w:rPr>
        <w:t xml:space="preserve">Koszty bezpośrednie to koszty bezpośrednio związane z realizacją badania. </w:t>
      </w:r>
    </w:p>
    <w:p w14:paraId="12704F80" w14:textId="77777777" w:rsidR="00086AA3" w:rsidRPr="00774434" w:rsidRDefault="00FB6CA5" w:rsidP="00160820">
      <w:pPr>
        <w:pStyle w:val="Akapitzlist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before="60" w:after="0"/>
        <w:ind w:left="1276" w:hanging="425"/>
        <w:contextualSpacing w:val="0"/>
        <w:rPr>
          <w:rFonts w:eastAsia="Franklin Gothic Medium" w:cs="Calibri"/>
          <w:sz w:val="24"/>
          <w:szCs w:val="24"/>
        </w:rPr>
      </w:pPr>
      <w:r w:rsidRPr="00774434">
        <w:rPr>
          <w:rFonts w:eastAsia="Franklin Gothic Medium" w:cs="Calibri"/>
          <w:sz w:val="24"/>
          <w:szCs w:val="24"/>
        </w:rPr>
        <w:t xml:space="preserve">Koszty pośrednie to koszty pośrednio związane z realizacją badania, niezbędne do prawidłowej realizacji umowy o finansowanie. </w:t>
      </w:r>
      <w:r w:rsidR="00280BCF" w:rsidRPr="00774434">
        <w:rPr>
          <w:rFonts w:eastAsia="Franklin Gothic Medium" w:cs="Calibri"/>
          <w:sz w:val="24"/>
          <w:szCs w:val="24"/>
        </w:rPr>
        <w:t>Maksymalna r</w:t>
      </w:r>
      <w:r w:rsidR="001C7C4F" w:rsidRPr="00774434">
        <w:rPr>
          <w:rFonts w:eastAsia="Franklin Gothic Medium" w:cs="Calibri"/>
          <w:sz w:val="24"/>
          <w:szCs w:val="24"/>
        </w:rPr>
        <w:t xml:space="preserve">yczałtowa </w:t>
      </w:r>
      <w:r w:rsidRPr="00774434">
        <w:rPr>
          <w:rFonts w:eastAsia="Franklin Gothic Medium" w:cs="Calibri"/>
          <w:sz w:val="24"/>
          <w:szCs w:val="24"/>
        </w:rPr>
        <w:t>wysokość kosztów pośrednich to 1</w:t>
      </w:r>
      <w:r w:rsidR="00280BCF" w:rsidRPr="00774434">
        <w:rPr>
          <w:rFonts w:eastAsia="Franklin Gothic Medium" w:cs="Calibri"/>
          <w:sz w:val="24"/>
          <w:szCs w:val="24"/>
        </w:rPr>
        <w:t>5</w:t>
      </w:r>
      <w:r w:rsidRPr="00774434">
        <w:rPr>
          <w:rFonts w:eastAsia="Franklin Gothic Medium" w:cs="Calibri"/>
          <w:sz w:val="24"/>
          <w:szCs w:val="24"/>
        </w:rPr>
        <w:t>% kosztów bezpośrednich.</w:t>
      </w:r>
    </w:p>
    <w:p w14:paraId="79A69D11" w14:textId="77777777" w:rsidR="00E738FD" w:rsidRPr="00774434" w:rsidRDefault="00723A5C" w:rsidP="0016082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before="60" w:after="0"/>
        <w:ind w:left="851" w:hanging="425"/>
        <w:contextualSpacing w:val="0"/>
        <w:rPr>
          <w:rFonts w:eastAsia="Franklin Gothic Medium" w:cs="Calibri"/>
          <w:sz w:val="24"/>
          <w:szCs w:val="24"/>
        </w:rPr>
      </w:pPr>
      <w:r w:rsidRPr="00774434">
        <w:rPr>
          <w:rFonts w:eastAsia="Franklin Gothic Medium" w:cs="Calibri"/>
          <w:sz w:val="24"/>
          <w:szCs w:val="24"/>
        </w:rPr>
        <w:t>Bezpośrednie</w:t>
      </w:r>
      <w:r w:rsidR="00FB6CA5" w:rsidRPr="00774434">
        <w:rPr>
          <w:rFonts w:eastAsia="Franklin Gothic Medium" w:cs="Calibri"/>
          <w:sz w:val="24"/>
          <w:szCs w:val="24"/>
        </w:rPr>
        <w:t xml:space="preserve"> kwalifikowalne koszty to w szczególności: </w:t>
      </w:r>
    </w:p>
    <w:p w14:paraId="63D6C381" w14:textId="20ECA266" w:rsidR="00086AA3" w:rsidRPr="00774434" w:rsidRDefault="00CE0151" w:rsidP="0016082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after="0"/>
        <w:ind w:left="1276" w:hanging="425"/>
        <w:contextualSpacing w:val="0"/>
        <w:rPr>
          <w:rFonts w:eastAsia="Franklin Gothic Medium" w:cs="Calibri"/>
          <w:sz w:val="24"/>
          <w:szCs w:val="24"/>
        </w:rPr>
      </w:pPr>
      <w:r w:rsidRPr="00774434">
        <w:rPr>
          <w:rFonts w:eastAsia="Franklin Gothic Medium" w:cs="Calibri"/>
          <w:sz w:val="24"/>
          <w:szCs w:val="24"/>
        </w:rPr>
        <w:t>Koszty osobowe</w:t>
      </w:r>
      <w:r w:rsidR="00350595" w:rsidRPr="00774434">
        <w:rPr>
          <w:rFonts w:eastAsia="Franklin Gothic Medium" w:cs="Calibri"/>
          <w:sz w:val="24"/>
          <w:szCs w:val="24"/>
        </w:rPr>
        <w:t xml:space="preserve"> personelu merytorycznego</w:t>
      </w:r>
      <w:r w:rsidR="00FA02E1" w:rsidRPr="00774434">
        <w:rPr>
          <w:rFonts w:eastAsia="Franklin Gothic Medium" w:cs="Calibri"/>
          <w:sz w:val="24"/>
          <w:szCs w:val="24"/>
        </w:rPr>
        <w:t xml:space="preserve"> i technicznego</w:t>
      </w:r>
      <w:r w:rsidR="00813BB3" w:rsidRPr="00774434">
        <w:rPr>
          <w:rFonts w:eastAsia="Franklin Gothic Medium" w:cs="Calibri"/>
          <w:sz w:val="24"/>
          <w:szCs w:val="24"/>
        </w:rPr>
        <w:t>.</w:t>
      </w:r>
      <w:r w:rsidR="003A48D6" w:rsidRPr="00774434">
        <w:rPr>
          <w:rFonts w:eastAsia="Franklin Gothic Medium" w:cs="Calibri"/>
          <w:sz w:val="24"/>
          <w:szCs w:val="24"/>
        </w:rPr>
        <w:br/>
      </w:r>
      <w:r w:rsidR="00350595" w:rsidRPr="00774434">
        <w:rPr>
          <w:rFonts w:eastAsia="Franklin Gothic Medium" w:cs="Calibri"/>
          <w:sz w:val="24"/>
          <w:szCs w:val="24"/>
        </w:rPr>
        <w:t>W ramach kategorii kwalifikowalne są koszty wyna</w:t>
      </w:r>
      <w:r w:rsidR="008425BD" w:rsidRPr="00774434">
        <w:rPr>
          <w:rFonts w:eastAsia="Franklin Gothic Medium" w:cs="Calibri"/>
          <w:sz w:val="24"/>
          <w:szCs w:val="24"/>
        </w:rPr>
        <w:t>grodzeń osób realizując</w:t>
      </w:r>
      <w:r w:rsidR="00500069" w:rsidRPr="00774434">
        <w:rPr>
          <w:rFonts w:eastAsia="Franklin Gothic Medium" w:cs="Calibri"/>
          <w:sz w:val="24"/>
          <w:szCs w:val="24"/>
        </w:rPr>
        <w:t>ych</w:t>
      </w:r>
      <w:r w:rsidR="008425BD" w:rsidRPr="00774434">
        <w:rPr>
          <w:rFonts w:eastAsia="Franklin Gothic Medium" w:cs="Calibri"/>
          <w:sz w:val="24"/>
          <w:szCs w:val="24"/>
        </w:rPr>
        <w:t xml:space="preserve"> badani</w:t>
      </w:r>
      <w:r w:rsidR="000023BA" w:rsidRPr="00774434">
        <w:rPr>
          <w:rFonts w:eastAsia="Franklin Gothic Medium" w:cs="Calibri"/>
          <w:sz w:val="24"/>
          <w:szCs w:val="24"/>
        </w:rPr>
        <w:t>e,</w:t>
      </w:r>
      <w:r w:rsidR="00350595" w:rsidRPr="00774434">
        <w:rPr>
          <w:rFonts w:eastAsia="Franklin Gothic Medium" w:cs="Calibri"/>
          <w:sz w:val="24"/>
          <w:szCs w:val="24"/>
        </w:rPr>
        <w:t xml:space="preserve"> w tym składk</w:t>
      </w:r>
      <w:r w:rsidR="00CD68DB" w:rsidRPr="00774434">
        <w:rPr>
          <w:rFonts w:eastAsia="Franklin Gothic Medium" w:cs="Calibri"/>
          <w:sz w:val="24"/>
          <w:szCs w:val="24"/>
        </w:rPr>
        <w:t>i</w:t>
      </w:r>
      <w:r w:rsidR="00350595" w:rsidRPr="00774434">
        <w:rPr>
          <w:rFonts w:eastAsia="Franklin Gothic Medium" w:cs="Calibri"/>
          <w:sz w:val="24"/>
          <w:szCs w:val="24"/>
        </w:rPr>
        <w:t xml:space="preserve"> na ubezpieczenia społeczne </w:t>
      </w:r>
      <w:r w:rsidR="00D2214E" w:rsidRPr="00774434">
        <w:rPr>
          <w:rFonts w:eastAsia="Franklin Gothic Medium" w:cs="Calibri"/>
          <w:sz w:val="24"/>
          <w:szCs w:val="24"/>
        </w:rPr>
        <w:t>i zdrowotne</w:t>
      </w:r>
      <w:r w:rsidR="00350595" w:rsidRPr="00774434">
        <w:rPr>
          <w:rFonts w:eastAsia="Franklin Gothic Medium" w:cs="Calibri"/>
          <w:sz w:val="24"/>
          <w:szCs w:val="24"/>
        </w:rPr>
        <w:t>.</w:t>
      </w:r>
    </w:p>
    <w:p w14:paraId="2BEC346F" w14:textId="3C877F92" w:rsidR="00086AA3" w:rsidRPr="00774434" w:rsidRDefault="00350595" w:rsidP="0016082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after="0"/>
        <w:ind w:left="1276" w:hanging="425"/>
        <w:contextualSpacing w:val="0"/>
        <w:rPr>
          <w:rFonts w:eastAsia="Times New Roman" w:cs="Calibri"/>
          <w:sz w:val="24"/>
          <w:szCs w:val="24"/>
          <w:lang w:eastAsia="pl-PL"/>
        </w:rPr>
      </w:pPr>
      <w:r w:rsidRPr="00774434">
        <w:rPr>
          <w:rFonts w:eastAsia="Franklin Gothic Medium" w:cs="Calibri"/>
          <w:sz w:val="24"/>
          <w:szCs w:val="24"/>
        </w:rPr>
        <w:t>Koszty podróży służbowych osób realizujących badanie</w:t>
      </w:r>
      <w:r w:rsidR="00813BB3" w:rsidRPr="00774434">
        <w:rPr>
          <w:rFonts w:eastAsia="Franklin Gothic Medium" w:cs="Calibri"/>
          <w:sz w:val="24"/>
          <w:szCs w:val="24"/>
        </w:rPr>
        <w:t>.</w:t>
      </w:r>
      <w:r w:rsidR="003A48D6" w:rsidRPr="00774434">
        <w:rPr>
          <w:rFonts w:eastAsia="Franklin Gothic Medium" w:cs="Calibri"/>
          <w:sz w:val="24"/>
          <w:szCs w:val="24"/>
        </w:rPr>
        <w:br/>
      </w:r>
      <w:r w:rsidRPr="00774434">
        <w:rPr>
          <w:rFonts w:eastAsia="Times New Roman" w:cs="Calibri"/>
          <w:sz w:val="24"/>
          <w:szCs w:val="24"/>
          <w:lang w:eastAsia="pl-PL"/>
        </w:rPr>
        <w:t xml:space="preserve">W ramach </w:t>
      </w:r>
      <w:r w:rsidR="0024357E" w:rsidRPr="00774434">
        <w:rPr>
          <w:rFonts w:eastAsia="Times New Roman" w:cs="Calibri"/>
          <w:sz w:val="24"/>
          <w:szCs w:val="24"/>
          <w:lang w:eastAsia="pl-PL"/>
        </w:rPr>
        <w:t xml:space="preserve">tej </w:t>
      </w:r>
      <w:r w:rsidRPr="00774434">
        <w:rPr>
          <w:rFonts w:eastAsia="Times New Roman" w:cs="Calibri"/>
          <w:sz w:val="24"/>
          <w:szCs w:val="24"/>
          <w:lang w:eastAsia="pl-PL"/>
        </w:rPr>
        <w:t>kategorii kwalifikowalne s</w:t>
      </w:r>
      <w:r w:rsidR="00377198" w:rsidRPr="00774434">
        <w:rPr>
          <w:rFonts w:eastAsia="Times New Roman" w:cs="Calibri"/>
          <w:sz w:val="24"/>
          <w:szCs w:val="24"/>
          <w:lang w:eastAsia="pl-PL"/>
        </w:rPr>
        <w:t>ą związane z realizacją badania</w:t>
      </w:r>
      <w:r w:rsidRPr="00774434">
        <w:rPr>
          <w:rFonts w:eastAsia="Times New Roman" w:cs="Calibri"/>
          <w:sz w:val="24"/>
          <w:szCs w:val="24"/>
          <w:lang w:eastAsia="pl-PL"/>
        </w:rPr>
        <w:t xml:space="preserve"> koszty podróży służbowych poza miejscowoś</w:t>
      </w:r>
      <w:r w:rsidR="00636057" w:rsidRPr="00774434">
        <w:rPr>
          <w:rFonts w:eastAsia="Times New Roman" w:cs="Calibri"/>
          <w:sz w:val="24"/>
          <w:szCs w:val="24"/>
          <w:lang w:eastAsia="pl-PL"/>
        </w:rPr>
        <w:t>ć</w:t>
      </w:r>
      <w:r w:rsidRPr="00774434">
        <w:rPr>
          <w:rFonts w:eastAsia="Times New Roman" w:cs="Calibri"/>
          <w:sz w:val="24"/>
          <w:szCs w:val="24"/>
          <w:lang w:eastAsia="pl-PL"/>
        </w:rPr>
        <w:t>, w której znajduje się siedziba pracodawcy lub poza stałym miejscem pracy pracownika oraz związane z nimi koszt</w:t>
      </w:r>
      <w:r w:rsidR="00D2214E" w:rsidRPr="00774434">
        <w:rPr>
          <w:rFonts w:eastAsia="Times New Roman" w:cs="Calibri"/>
          <w:sz w:val="24"/>
          <w:szCs w:val="24"/>
          <w:lang w:eastAsia="pl-PL"/>
        </w:rPr>
        <w:t>y wyżywienia i zakwaterowania osoby/osób przeprowadzających badanie</w:t>
      </w:r>
      <w:r w:rsidR="000E4778" w:rsidRPr="00774434">
        <w:rPr>
          <w:rFonts w:eastAsia="Times New Roman" w:cs="Calibri"/>
          <w:sz w:val="24"/>
          <w:szCs w:val="24"/>
          <w:lang w:eastAsia="pl-PL"/>
        </w:rPr>
        <w:t xml:space="preserve"> </w:t>
      </w:r>
      <w:r w:rsidR="0024357E" w:rsidRPr="00774434">
        <w:rPr>
          <w:rFonts w:eastAsia="Times New Roman" w:cs="Calibri"/>
          <w:sz w:val="24"/>
          <w:szCs w:val="24"/>
          <w:lang w:eastAsia="pl-PL"/>
        </w:rPr>
        <w:t>wg</w:t>
      </w:r>
      <w:r w:rsidR="00354461" w:rsidRPr="00774434">
        <w:rPr>
          <w:rFonts w:eastAsia="Times New Roman" w:cs="Calibri"/>
          <w:sz w:val="24"/>
          <w:szCs w:val="24"/>
          <w:lang w:eastAsia="pl-PL"/>
        </w:rPr>
        <w:t xml:space="preserve"> zasad dot. delegacji służbowych.</w:t>
      </w:r>
    </w:p>
    <w:p w14:paraId="7E077413" w14:textId="65CD62E1" w:rsidR="00280BCF" w:rsidRPr="00774434" w:rsidRDefault="00CA2A13" w:rsidP="00160820">
      <w:pPr>
        <w:pStyle w:val="Akapitzlist"/>
        <w:numPr>
          <w:ilvl w:val="0"/>
          <w:numId w:val="13"/>
        </w:numPr>
        <w:spacing w:before="60" w:after="0"/>
        <w:ind w:left="1276" w:hanging="425"/>
        <w:contextualSpacing w:val="0"/>
        <w:rPr>
          <w:rFonts w:eastAsia="Times New Roman" w:cs="Calibri"/>
          <w:sz w:val="24"/>
          <w:szCs w:val="24"/>
          <w:lang w:eastAsia="pl-PL"/>
        </w:rPr>
      </w:pPr>
      <w:r w:rsidRPr="00774434">
        <w:rPr>
          <w:rFonts w:eastAsia="Times New Roman" w:cs="Calibri"/>
          <w:sz w:val="24"/>
          <w:szCs w:val="24"/>
          <w:lang w:eastAsia="pl-PL"/>
        </w:rPr>
        <w:t>K</w:t>
      </w:r>
      <w:r w:rsidR="00350595" w:rsidRPr="00774434">
        <w:rPr>
          <w:rFonts w:eastAsia="Times New Roman" w:cs="Calibri"/>
          <w:sz w:val="24"/>
          <w:szCs w:val="24"/>
          <w:lang w:eastAsia="pl-PL"/>
        </w:rPr>
        <w:t>oszty materiałów potrzebnych do przeprowadzenia badania</w:t>
      </w:r>
      <w:r w:rsidR="00813BB3" w:rsidRPr="00774434">
        <w:rPr>
          <w:rFonts w:eastAsia="Times New Roman" w:cs="Calibri"/>
          <w:sz w:val="24"/>
          <w:szCs w:val="24"/>
          <w:lang w:eastAsia="pl-PL"/>
        </w:rPr>
        <w:t>.</w:t>
      </w:r>
      <w:r w:rsidR="003A48D6" w:rsidRPr="00774434">
        <w:rPr>
          <w:rFonts w:eastAsia="Times New Roman" w:cs="Calibri"/>
          <w:sz w:val="24"/>
          <w:szCs w:val="24"/>
          <w:lang w:eastAsia="pl-PL"/>
        </w:rPr>
        <w:br/>
      </w:r>
      <w:r w:rsidR="00350595" w:rsidRPr="00774434">
        <w:rPr>
          <w:rFonts w:eastAsia="Times New Roman" w:cs="Calibri"/>
          <w:sz w:val="24"/>
          <w:szCs w:val="24"/>
          <w:lang w:eastAsia="pl-PL"/>
        </w:rPr>
        <w:t xml:space="preserve">Do </w:t>
      </w:r>
      <w:r w:rsidR="0024357E" w:rsidRPr="00774434">
        <w:rPr>
          <w:rFonts w:eastAsia="Times New Roman" w:cs="Calibri"/>
          <w:sz w:val="24"/>
          <w:szCs w:val="24"/>
          <w:lang w:eastAsia="pl-PL"/>
        </w:rPr>
        <w:t xml:space="preserve">tej </w:t>
      </w:r>
      <w:r w:rsidR="00350595" w:rsidRPr="00774434">
        <w:rPr>
          <w:rFonts w:eastAsia="Times New Roman" w:cs="Calibri"/>
          <w:sz w:val="24"/>
          <w:szCs w:val="24"/>
          <w:lang w:eastAsia="pl-PL"/>
        </w:rPr>
        <w:t>kategorii kosztów kwalifikowalnych wlicza się zakup materiałów koniecz</w:t>
      </w:r>
      <w:r w:rsidR="00723A5C" w:rsidRPr="00774434">
        <w:rPr>
          <w:rFonts w:eastAsia="Times New Roman" w:cs="Calibri"/>
          <w:sz w:val="24"/>
          <w:szCs w:val="24"/>
          <w:lang w:eastAsia="pl-PL"/>
        </w:rPr>
        <w:t>nych do przeprowadzenia badania</w:t>
      </w:r>
      <w:r w:rsidR="00500069" w:rsidRPr="00774434">
        <w:rPr>
          <w:rFonts w:eastAsia="Times New Roman" w:cs="Calibri"/>
          <w:sz w:val="24"/>
          <w:szCs w:val="24"/>
          <w:lang w:eastAsia="pl-PL"/>
        </w:rPr>
        <w:t xml:space="preserve"> m.in.</w:t>
      </w:r>
      <w:r w:rsidR="00723A5C" w:rsidRPr="00774434">
        <w:rPr>
          <w:rFonts w:eastAsia="Times New Roman" w:cs="Calibri"/>
          <w:sz w:val="24"/>
          <w:szCs w:val="24"/>
          <w:lang w:eastAsia="pl-PL"/>
        </w:rPr>
        <w:t>:</w:t>
      </w:r>
      <w:r w:rsidR="00A04478" w:rsidRPr="00774434">
        <w:rPr>
          <w:rFonts w:eastAsia="Times New Roman" w:cs="Calibri"/>
          <w:sz w:val="24"/>
          <w:szCs w:val="24"/>
          <w:lang w:eastAsia="pl-PL"/>
        </w:rPr>
        <w:t xml:space="preserve"> ksi</w:t>
      </w:r>
      <w:r w:rsidR="00280BCF" w:rsidRPr="00774434">
        <w:rPr>
          <w:rFonts w:eastAsia="Times New Roman" w:cs="Calibri"/>
          <w:sz w:val="24"/>
          <w:szCs w:val="24"/>
          <w:lang w:eastAsia="pl-PL"/>
        </w:rPr>
        <w:t>ążek, podręczników szkolnych, abonamentu telewizyjnego, gier, biletów do kina, filmów, seriali, czasopism</w:t>
      </w:r>
      <w:r w:rsidR="00917BD4" w:rsidRPr="00774434">
        <w:rPr>
          <w:rFonts w:eastAsia="Times New Roman" w:cs="Calibri"/>
          <w:sz w:val="24"/>
          <w:szCs w:val="24"/>
          <w:lang w:eastAsia="pl-PL"/>
        </w:rPr>
        <w:t>,</w:t>
      </w:r>
      <w:r w:rsidR="00280BCF" w:rsidRPr="00774434">
        <w:rPr>
          <w:rFonts w:eastAsia="Times New Roman" w:cs="Calibri"/>
          <w:sz w:val="24"/>
          <w:szCs w:val="24"/>
          <w:lang w:eastAsia="pl-PL"/>
        </w:rPr>
        <w:t xml:space="preserve"> innych materiałów audiowizualnych</w:t>
      </w:r>
      <w:r w:rsidR="00917BD4" w:rsidRPr="00774434">
        <w:rPr>
          <w:rFonts w:eastAsia="Times New Roman" w:cs="Calibri"/>
          <w:sz w:val="24"/>
          <w:szCs w:val="24"/>
          <w:lang w:eastAsia="pl-PL"/>
        </w:rPr>
        <w:t>/</w:t>
      </w:r>
      <w:r w:rsidR="00280BCF" w:rsidRPr="00774434">
        <w:rPr>
          <w:rFonts w:eastAsia="Times New Roman" w:cs="Calibri"/>
          <w:sz w:val="24"/>
          <w:szCs w:val="24"/>
          <w:lang w:eastAsia="pl-PL"/>
        </w:rPr>
        <w:t>wydawniczych koniecznych do przeprowadzenia badania</w:t>
      </w:r>
      <w:r w:rsidR="00917BD4" w:rsidRPr="00774434">
        <w:rPr>
          <w:rFonts w:eastAsia="Times New Roman" w:cs="Calibri"/>
          <w:sz w:val="24"/>
          <w:szCs w:val="24"/>
          <w:lang w:eastAsia="pl-PL"/>
        </w:rPr>
        <w:t>, materiałów biurowych i piśmienniczych oraz usług drukarskich i piśmienniczych</w:t>
      </w:r>
      <w:r w:rsidR="00280BCF" w:rsidRPr="00774434">
        <w:rPr>
          <w:rFonts w:eastAsia="Times New Roman" w:cs="Calibri"/>
          <w:sz w:val="24"/>
          <w:szCs w:val="24"/>
          <w:lang w:eastAsia="pl-PL"/>
        </w:rPr>
        <w:t xml:space="preserve">. </w:t>
      </w:r>
    </w:p>
    <w:p w14:paraId="4BC5D846" w14:textId="28DBB24A" w:rsidR="00D33859" w:rsidRPr="00774434" w:rsidRDefault="00280BCF" w:rsidP="00160820">
      <w:pPr>
        <w:pStyle w:val="Akapitzlist"/>
        <w:numPr>
          <w:ilvl w:val="0"/>
          <w:numId w:val="13"/>
        </w:numPr>
        <w:spacing w:before="60" w:after="0"/>
        <w:ind w:left="1276" w:hanging="425"/>
        <w:contextualSpacing w:val="0"/>
        <w:rPr>
          <w:rFonts w:eastAsia="Times New Roman" w:cs="Calibri"/>
          <w:sz w:val="24"/>
          <w:szCs w:val="24"/>
          <w:lang w:eastAsia="pl-PL"/>
        </w:rPr>
      </w:pPr>
      <w:r w:rsidRPr="00774434">
        <w:rPr>
          <w:rFonts w:eastAsia="Times New Roman" w:cs="Calibri"/>
          <w:sz w:val="24"/>
          <w:szCs w:val="24"/>
          <w:lang w:eastAsia="pl-PL"/>
        </w:rPr>
        <w:t>Koszty działań popularyzujących badanie</w:t>
      </w:r>
      <w:r w:rsidR="00813BB3" w:rsidRPr="00774434">
        <w:rPr>
          <w:rFonts w:eastAsia="Times New Roman" w:cs="Calibri"/>
          <w:sz w:val="24"/>
          <w:szCs w:val="24"/>
          <w:lang w:eastAsia="pl-PL"/>
        </w:rPr>
        <w:t>.</w:t>
      </w:r>
      <w:r w:rsidR="003A48D6" w:rsidRPr="00774434">
        <w:rPr>
          <w:rFonts w:eastAsia="Times New Roman" w:cs="Calibri"/>
          <w:sz w:val="24"/>
          <w:szCs w:val="24"/>
          <w:lang w:eastAsia="pl-PL"/>
        </w:rPr>
        <w:br/>
      </w:r>
      <w:r w:rsidR="00E11F95" w:rsidRPr="00774434">
        <w:rPr>
          <w:rFonts w:eastAsia="Times New Roman" w:cs="Calibri"/>
          <w:sz w:val="24"/>
          <w:szCs w:val="24"/>
          <w:lang w:eastAsia="pl-PL"/>
        </w:rPr>
        <w:t>Do tej kate</w:t>
      </w:r>
      <w:r w:rsidR="00D33859" w:rsidRPr="00774434">
        <w:rPr>
          <w:rFonts w:eastAsia="Times New Roman" w:cs="Calibri"/>
          <w:sz w:val="24"/>
          <w:szCs w:val="24"/>
          <w:lang w:eastAsia="pl-PL"/>
        </w:rPr>
        <w:t>gorii kosztów kwalifikowalnych wlicza się koszty związane z</w:t>
      </w:r>
      <w:r w:rsidR="00160820">
        <w:rPr>
          <w:rFonts w:eastAsia="Times New Roman" w:cs="Calibri"/>
          <w:sz w:val="24"/>
          <w:szCs w:val="24"/>
          <w:lang w:eastAsia="pl-PL"/>
        </w:rPr>
        <w:t> </w:t>
      </w:r>
      <w:r w:rsidR="00D33859" w:rsidRPr="00774434">
        <w:rPr>
          <w:rFonts w:eastAsia="Times New Roman" w:cs="Calibri"/>
          <w:sz w:val="24"/>
          <w:szCs w:val="24"/>
          <w:lang w:eastAsia="pl-PL"/>
        </w:rPr>
        <w:t>organizacją działań mających u</w:t>
      </w:r>
      <w:r w:rsidR="00FA02E1" w:rsidRPr="00774434">
        <w:rPr>
          <w:rFonts w:eastAsia="Times New Roman" w:cs="Calibri"/>
          <w:sz w:val="24"/>
          <w:szCs w:val="24"/>
          <w:lang w:eastAsia="pl-PL"/>
        </w:rPr>
        <w:t>powszechnić wyniki badania, np</w:t>
      </w:r>
      <w:r w:rsidR="00D33859" w:rsidRPr="00774434">
        <w:rPr>
          <w:rFonts w:eastAsia="Times New Roman" w:cs="Calibri"/>
          <w:sz w:val="24"/>
          <w:szCs w:val="24"/>
          <w:lang w:eastAsia="pl-PL"/>
        </w:rPr>
        <w:t xml:space="preserve">. organizacja konferencji </w:t>
      </w:r>
      <w:r w:rsidR="00500069" w:rsidRPr="00774434">
        <w:rPr>
          <w:rFonts w:eastAsia="Times New Roman" w:cs="Calibri"/>
          <w:sz w:val="24"/>
          <w:szCs w:val="24"/>
          <w:lang w:eastAsia="pl-PL"/>
        </w:rPr>
        <w:t xml:space="preserve">lub spotkań poświęconych omówieniu wyników </w:t>
      </w:r>
      <w:r w:rsidR="00D33859" w:rsidRPr="00774434">
        <w:rPr>
          <w:rFonts w:eastAsia="Times New Roman" w:cs="Calibri"/>
          <w:sz w:val="24"/>
          <w:szCs w:val="24"/>
          <w:lang w:eastAsia="pl-PL"/>
        </w:rPr>
        <w:t>(np. wynajem sali, catering, przygotowanie plakatów promujących konferencję</w:t>
      </w:r>
      <w:r w:rsidR="00B35C0B" w:rsidRPr="00774434">
        <w:rPr>
          <w:rFonts w:eastAsia="Times New Roman" w:cs="Calibri"/>
          <w:sz w:val="24"/>
          <w:szCs w:val="24"/>
          <w:lang w:eastAsia="pl-PL"/>
        </w:rPr>
        <w:t>/spotkanie</w:t>
      </w:r>
      <w:r w:rsidR="00D33859" w:rsidRPr="00774434">
        <w:rPr>
          <w:rFonts w:eastAsia="Times New Roman" w:cs="Calibri"/>
          <w:sz w:val="24"/>
          <w:szCs w:val="24"/>
          <w:lang w:eastAsia="pl-PL"/>
        </w:rPr>
        <w:t xml:space="preserve">), przygotowanie </w:t>
      </w:r>
      <w:r w:rsidR="00500069" w:rsidRPr="00774434">
        <w:rPr>
          <w:rFonts w:eastAsia="Times New Roman" w:cs="Calibri"/>
          <w:sz w:val="24"/>
          <w:szCs w:val="24"/>
          <w:lang w:eastAsia="pl-PL"/>
        </w:rPr>
        <w:t>notatek prasowych</w:t>
      </w:r>
      <w:r w:rsidR="00D33859" w:rsidRPr="00774434">
        <w:rPr>
          <w:rFonts w:eastAsia="Times New Roman" w:cs="Calibri"/>
          <w:sz w:val="24"/>
          <w:szCs w:val="24"/>
          <w:lang w:eastAsia="pl-PL"/>
        </w:rPr>
        <w:t xml:space="preserve"> promujących badanie do wysłania do redakcji czasopism i TV (np. redakcja, korekta, grafika)</w:t>
      </w:r>
      <w:r w:rsidR="00500069" w:rsidRPr="00774434">
        <w:rPr>
          <w:rFonts w:eastAsia="Times New Roman" w:cs="Calibri"/>
          <w:sz w:val="24"/>
          <w:szCs w:val="24"/>
          <w:lang w:eastAsia="pl-PL"/>
        </w:rPr>
        <w:t>.</w:t>
      </w:r>
    </w:p>
    <w:p w14:paraId="24313B00" w14:textId="6356867F" w:rsidR="00500069" w:rsidRPr="00774434" w:rsidRDefault="00280BCF" w:rsidP="00160820">
      <w:pPr>
        <w:pStyle w:val="Akapitzlist"/>
        <w:numPr>
          <w:ilvl w:val="0"/>
          <w:numId w:val="13"/>
        </w:numPr>
        <w:spacing w:before="60" w:after="120"/>
        <w:ind w:left="1276" w:hanging="425"/>
        <w:contextualSpacing w:val="0"/>
        <w:rPr>
          <w:rFonts w:eastAsia="Times New Roman" w:cs="Calibri"/>
          <w:sz w:val="24"/>
          <w:szCs w:val="24"/>
          <w:lang w:eastAsia="pl-PL"/>
        </w:rPr>
      </w:pPr>
      <w:r w:rsidRPr="00774434">
        <w:rPr>
          <w:rFonts w:eastAsia="Times New Roman" w:cs="Calibri"/>
          <w:sz w:val="24"/>
          <w:szCs w:val="24"/>
          <w:lang w:eastAsia="pl-PL"/>
        </w:rPr>
        <w:t xml:space="preserve">Koszty wydania raportu z badania. </w:t>
      </w:r>
      <w:r w:rsidR="003A48D6" w:rsidRPr="00774434">
        <w:rPr>
          <w:rFonts w:eastAsia="Times New Roman" w:cs="Calibri"/>
          <w:sz w:val="24"/>
          <w:szCs w:val="24"/>
          <w:lang w:eastAsia="pl-PL"/>
        </w:rPr>
        <w:br/>
      </w:r>
      <w:r w:rsidR="000E4778" w:rsidRPr="00774434">
        <w:rPr>
          <w:rFonts w:eastAsia="Times New Roman" w:cs="Calibri"/>
          <w:sz w:val="24"/>
          <w:szCs w:val="24"/>
          <w:lang w:eastAsia="pl-PL"/>
        </w:rPr>
        <w:t xml:space="preserve">Do tej kategorii kosztów kwalifikowalnych wlicza się </w:t>
      </w:r>
      <w:r w:rsidR="00500069" w:rsidRPr="00774434">
        <w:rPr>
          <w:rFonts w:eastAsia="Times New Roman" w:cs="Calibri"/>
          <w:sz w:val="24"/>
          <w:szCs w:val="24"/>
          <w:lang w:eastAsia="pl-PL"/>
        </w:rPr>
        <w:t>koszty z</w:t>
      </w:r>
      <w:r w:rsidR="00FA02E1" w:rsidRPr="00774434">
        <w:rPr>
          <w:rFonts w:eastAsia="Times New Roman" w:cs="Calibri"/>
          <w:sz w:val="24"/>
          <w:szCs w:val="24"/>
          <w:lang w:eastAsia="pl-PL"/>
        </w:rPr>
        <w:t>wiązane z</w:t>
      </w:r>
      <w:r w:rsidR="00160820">
        <w:rPr>
          <w:rFonts w:eastAsia="Times New Roman" w:cs="Calibri"/>
          <w:sz w:val="24"/>
          <w:szCs w:val="24"/>
          <w:lang w:eastAsia="pl-PL"/>
        </w:rPr>
        <w:t> </w:t>
      </w:r>
      <w:r w:rsidR="00FA02E1" w:rsidRPr="00774434">
        <w:rPr>
          <w:rFonts w:eastAsia="Times New Roman" w:cs="Calibri"/>
          <w:sz w:val="24"/>
          <w:szCs w:val="24"/>
          <w:lang w:eastAsia="pl-PL"/>
        </w:rPr>
        <w:t>wydaniem raportu, np</w:t>
      </w:r>
      <w:r w:rsidR="00500069" w:rsidRPr="00774434">
        <w:rPr>
          <w:rFonts w:eastAsia="Times New Roman" w:cs="Calibri"/>
          <w:sz w:val="24"/>
          <w:szCs w:val="24"/>
          <w:lang w:eastAsia="pl-PL"/>
        </w:rPr>
        <w:t>. korekta, redakcja, skład, grafika, druk, przygotowanie elektronicznego wydania raportu, przesłanie raportu do instytucji badawczyc</w:t>
      </w:r>
      <w:r w:rsidR="00FA02E1" w:rsidRPr="00774434">
        <w:rPr>
          <w:rFonts w:eastAsia="Times New Roman" w:cs="Calibri"/>
          <w:sz w:val="24"/>
          <w:szCs w:val="24"/>
          <w:lang w:eastAsia="pl-PL"/>
        </w:rPr>
        <w:t>h i</w:t>
      </w:r>
      <w:r w:rsidR="00160820">
        <w:rPr>
          <w:rFonts w:eastAsia="Times New Roman" w:cs="Calibri"/>
          <w:sz w:val="24"/>
          <w:szCs w:val="24"/>
          <w:lang w:eastAsia="pl-PL"/>
        </w:rPr>
        <w:t> </w:t>
      </w:r>
      <w:r w:rsidR="00FA02E1" w:rsidRPr="00774434">
        <w:rPr>
          <w:rFonts w:eastAsia="Times New Roman" w:cs="Calibri"/>
          <w:sz w:val="24"/>
          <w:szCs w:val="24"/>
          <w:lang w:eastAsia="pl-PL"/>
        </w:rPr>
        <w:t>akademickich, bibliotek</w:t>
      </w:r>
      <w:r w:rsidR="00500069" w:rsidRPr="00774434">
        <w:rPr>
          <w:rFonts w:eastAsia="Times New Roman" w:cs="Calibri"/>
          <w:sz w:val="24"/>
          <w:szCs w:val="24"/>
          <w:lang w:eastAsia="pl-PL"/>
        </w:rPr>
        <w:t xml:space="preserve">. </w:t>
      </w:r>
    </w:p>
    <w:p w14:paraId="1AAC86AD" w14:textId="0C158F78" w:rsidR="00E6102E" w:rsidRPr="00774434" w:rsidRDefault="00E6102E" w:rsidP="0016082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before="60" w:after="0"/>
        <w:ind w:left="851" w:hanging="425"/>
        <w:rPr>
          <w:rFonts w:eastAsia="Franklin Gothic Medium" w:cs="Calibri"/>
          <w:sz w:val="24"/>
          <w:szCs w:val="24"/>
        </w:rPr>
      </w:pPr>
      <w:r w:rsidRPr="00774434">
        <w:rPr>
          <w:rFonts w:eastAsia="Franklin Gothic Medium" w:cs="Calibri"/>
          <w:sz w:val="24"/>
          <w:szCs w:val="24"/>
        </w:rPr>
        <w:t>Koszt kwalifikowalny stanowią poniższe składniki płacowe i pozapłacowe wynagrodzenia personelu, proporcjonalnie do zaangażowania pracownika w</w:t>
      </w:r>
      <w:r w:rsidR="00160820">
        <w:rPr>
          <w:rFonts w:eastAsia="Franklin Gothic Medium" w:cs="Calibri"/>
          <w:sz w:val="24"/>
          <w:szCs w:val="24"/>
        </w:rPr>
        <w:t> </w:t>
      </w:r>
      <w:r w:rsidRPr="00774434">
        <w:rPr>
          <w:rFonts w:eastAsia="Franklin Gothic Medium" w:cs="Calibri"/>
          <w:sz w:val="24"/>
          <w:szCs w:val="24"/>
        </w:rPr>
        <w:t>projekcie:</w:t>
      </w:r>
    </w:p>
    <w:p w14:paraId="67B74B66" w14:textId="77777777" w:rsidR="00E6102E" w:rsidRPr="00774434" w:rsidRDefault="00E6102E" w:rsidP="00160820">
      <w:pPr>
        <w:numPr>
          <w:ilvl w:val="0"/>
          <w:numId w:val="14"/>
        </w:numPr>
        <w:autoSpaceDE w:val="0"/>
        <w:autoSpaceDN w:val="0"/>
        <w:adjustRightInd w:val="0"/>
        <w:spacing w:before="60" w:after="0" w:line="276" w:lineRule="auto"/>
        <w:ind w:left="1276" w:hanging="425"/>
        <w:rPr>
          <w:rFonts w:ascii="Calibri" w:eastAsia="Franklin Gothic Medium" w:hAnsi="Calibri" w:cs="Calibri"/>
          <w:sz w:val="24"/>
          <w:szCs w:val="24"/>
        </w:rPr>
      </w:pPr>
      <w:r w:rsidRPr="00774434">
        <w:rPr>
          <w:rFonts w:ascii="Calibri" w:eastAsia="Franklin Gothic Medium" w:hAnsi="Calibri" w:cs="Calibri"/>
          <w:sz w:val="24"/>
          <w:szCs w:val="24"/>
        </w:rPr>
        <w:lastRenderedPageBreak/>
        <w:t>wynagrodzenie zasadnicze;</w:t>
      </w:r>
    </w:p>
    <w:p w14:paraId="7DD47CDD" w14:textId="77777777" w:rsidR="00E6102E" w:rsidRPr="00774434" w:rsidRDefault="00E6102E" w:rsidP="00160820">
      <w:pPr>
        <w:numPr>
          <w:ilvl w:val="0"/>
          <w:numId w:val="14"/>
        </w:numPr>
        <w:autoSpaceDE w:val="0"/>
        <w:autoSpaceDN w:val="0"/>
        <w:adjustRightInd w:val="0"/>
        <w:spacing w:before="60" w:after="0" w:line="276" w:lineRule="auto"/>
        <w:ind w:left="1276" w:hanging="425"/>
        <w:rPr>
          <w:rFonts w:ascii="Calibri" w:eastAsia="Franklin Gothic Medium" w:hAnsi="Calibri" w:cs="Calibri"/>
          <w:sz w:val="24"/>
          <w:szCs w:val="24"/>
        </w:rPr>
      </w:pPr>
      <w:r w:rsidRPr="00774434">
        <w:rPr>
          <w:rFonts w:ascii="Calibri" w:eastAsia="Franklin Gothic Medium" w:hAnsi="Calibri" w:cs="Calibri"/>
          <w:sz w:val="24"/>
          <w:szCs w:val="24"/>
        </w:rPr>
        <w:t>narzuty na wynagrodzenia po stronie pracodawcy, w tym:</w:t>
      </w:r>
    </w:p>
    <w:p w14:paraId="5BC7314E" w14:textId="77777777" w:rsidR="00E6102E" w:rsidRPr="00774434" w:rsidRDefault="00E6102E" w:rsidP="00160820">
      <w:pPr>
        <w:numPr>
          <w:ilvl w:val="0"/>
          <w:numId w:val="15"/>
        </w:numPr>
        <w:autoSpaceDE w:val="0"/>
        <w:autoSpaceDN w:val="0"/>
        <w:adjustRightInd w:val="0"/>
        <w:spacing w:before="60" w:after="0" w:line="276" w:lineRule="auto"/>
        <w:ind w:left="1701" w:hanging="425"/>
        <w:rPr>
          <w:rFonts w:ascii="Calibri" w:eastAsia="Franklin Gothic Medium" w:hAnsi="Calibri" w:cs="Calibri"/>
          <w:sz w:val="24"/>
          <w:szCs w:val="24"/>
        </w:rPr>
      </w:pPr>
      <w:r w:rsidRPr="00774434">
        <w:rPr>
          <w:rFonts w:ascii="Calibri" w:eastAsia="Franklin Gothic Medium" w:hAnsi="Calibri" w:cs="Calibri"/>
          <w:sz w:val="24"/>
          <w:szCs w:val="24"/>
        </w:rPr>
        <w:t>składka emerytalna</w:t>
      </w:r>
      <w:r w:rsidR="00813BB3" w:rsidRPr="00774434">
        <w:rPr>
          <w:rFonts w:ascii="Calibri" w:eastAsia="Franklin Gothic Medium" w:hAnsi="Calibri" w:cs="Calibri"/>
          <w:sz w:val="24"/>
          <w:szCs w:val="24"/>
        </w:rPr>
        <w:t>,</w:t>
      </w:r>
    </w:p>
    <w:p w14:paraId="03BB6378" w14:textId="77777777" w:rsidR="00E6102E" w:rsidRPr="00774434" w:rsidRDefault="00E6102E" w:rsidP="00160820">
      <w:pPr>
        <w:numPr>
          <w:ilvl w:val="0"/>
          <w:numId w:val="15"/>
        </w:numPr>
        <w:autoSpaceDE w:val="0"/>
        <w:autoSpaceDN w:val="0"/>
        <w:adjustRightInd w:val="0"/>
        <w:spacing w:before="60" w:after="0" w:line="276" w:lineRule="auto"/>
        <w:ind w:left="1701" w:hanging="425"/>
        <w:rPr>
          <w:rFonts w:ascii="Calibri" w:eastAsia="Franklin Gothic Medium" w:hAnsi="Calibri" w:cs="Calibri"/>
          <w:sz w:val="24"/>
          <w:szCs w:val="24"/>
        </w:rPr>
      </w:pPr>
      <w:r w:rsidRPr="00774434">
        <w:rPr>
          <w:rFonts w:ascii="Calibri" w:eastAsia="Franklin Gothic Medium" w:hAnsi="Calibri" w:cs="Calibri"/>
          <w:sz w:val="24"/>
          <w:szCs w:val="24"/>
        </w:rPr>
        <w:t>składka rentowa</w:t>
      </w:r>
      <w:r w:rsidR="00813BB3" w:rsidRPr="00774434">
        <w:rPr>
          <w:rFonts w:ascii="Calibri" w:eastAsia="Franklin Gothic Medium" w:hAnsi="Calibri" w:cs="Calibri"/>
          <w:sz w:val="24"/>
          <w:szCs w:val="24"/>
        </w:rPr>
        <w:t>,</w:t>
      </w:r>
    </w:p>
    <w:p w14:paraId="46E395CF" w14:textId="77777777" w:rsidR="00E6102E" w:rsidRPr="00774434" w:rsidRDefault="00E6102E" w:rsidP="00160820">
      <w:pPr>
        <w:numPr>
          <w:ilvl w:val="0"/>
          <w:numId w:val="15"/>
        </w:numPr>
        <w:autoSpaceDE w:val="0"/>
        <w:autoSpaceDN w:val="0"/>
        <w:adjustRightInd w:val="0"/>
        <w:spacing w:before="60" w:after="0" w:line="276" w:lineRule="auto"/>
        <w:ind w:left="1701" w:hanging="425"/>
        <w:rPr>
          <w:rFonts w:ascii="Calibri" w:eastAsia="Franklin Gothic Medium" w:hAnsi="Calibri" w:cs="Calibri"/>
          <w:sz w:val="24"/>
          <w:szCs w:val="24"/>
        </w:rPr>
      </w:pPr>
      <w:r w:rsidRPr="00774434">
        <w:rPr>
          <w:rFonts w:ascii="Calibri" w:eastAsia="Franklin Gothic Medium" w:hAnsi="Calibri" w:cs="Calibri"/>
          <w:sz w:val="24"/>
          <w:szCs w:val="24"/>
        </w:rPr>
        <w:t>składka wypadkowa</w:t>
      </w:r>
      <w:r w:rsidR="00813BB3" w:rsidRPr="00774434">
        <w:rPr>
          <w:rFonts w:ascii="Calibri" w:eastAsia="Franklin Gothic Medium" w:hAnsi="Calibri" w:cs="Calibri"/>
          <w:sz w:val="24"/>
          <w:szCs w:val="24"/>
        </w:rPr>
        <w:t>,</w:t>
      </w:r>
    </w:p>
    <w:p w14:paraId="23F70E47" w14:textId="77777777" w:rsidR="00E6102E" w:rsidRPr="00774434" w:rsidRDefault="00E6102E" w:rsidP="00160820">
      <w:pPr>
        <w:numPr>
          <w:ilvl w:val="0"/>
          <w:numId w:val="15"/>
        </w:numPr>
        <w:autoSpaceDE w:val="0"/>
        <w:autoSpaceDN w:val="0"/>
        <w:adjustRightInd w:val="0"/>
        <w:spacing w:before="60" w:after="0" w:line="276" w:lineRule="auto"/>
        <w:ind w:left="1701" w:hanging="425"/>
        <w:rPr>
          <w:rFonts w:ascii="Calibri" w:eastAsia="Franklin Gothic Medium" w:hAnsi="Calibri" w:cs="Calibri"/>
          <w:sz w:val="24"/>
          <w:szCs w:val="24"/>
        </w:rPr>
      </w:pPr>
      <w:r w:rsidRPr="00774434">
        <w:rPr>
          <w:rFonts w:ascii="Calibri" w:eastAsia="Franklin Gothic Medium" w:hAnsi="Calibri" w:cs="Calibri"/>
          <w:sz w:val="24"/>
          <w:szCs w:val="24"/>
        </w:rPr>
        <w:t>składka na Fundusz Gwarantowanych Świadczeń Pracowniczych</w:t>
      </w:r>
      <w:r w:rsidR="00813BB3" w:rsidRPr="00774434">
        <w:rPr>
          <w:rFonts w:ascii="Calibri" w:eastAsia="Franklin Gothic Medium" w:hAnsi="Calibri" w:cs="Calibri"/>
          <w:sz w:val="24"/>
          <w:szCs w:val="24"/>
        </w:rPr>
        <w:t>,</w:t>
      </w:r>
    </w:p>
    <w:p w14:paraId="57EB78BB" w14:textId="77777777" w:rsidR="00E6102E" w:rsidRPr="00774434" w:rsidRDefault="00E6102E" w:rsidP="00160820">
      <w:pPr>
        <w:numPr>
          <w:ilvl w:val="0"/>
          <w:numId w:val="15"/>
        </w:numPr>
        <w:autoSpaceDE w:val="0"/>
        <w:autoSpaceDN w:val="0"/>
        <w:adjustRightInd w:val="0"/>
        <w:spacing w:before="60" w:after="0" w:line="276" w:lineRule="auto"/>
        <w:ind w:left="1701" w:hanging="425"/>
        <w:rPr>
          <w:rFonts w:ascii="Calibri" w:eastAsia="Franklin Gothic Medium" w:hAnsi="Calibri" w:cs="Calibri"/>
          <w:sz w:val="24"/>
          <w:szCs w:val="24"/>
        </w:rPr>
      </w:pPr>
      <w:r w:rsidRPr="00774434">
        <w:rPr>
          <w:rFonts w:ascii="Calibri" w:eastAsia="Franklin Gothic Medium" w:hAnsi="Calibri" w:cs="Calibri"/>
          <w:sz w:val="24"/>
          <w:szCs w:val="24"/>
        </w:rPr>
        <w:t>składka na Fundusz Pracy</w:t>
      </w:r>
      <w:r w:rsidR="00813BB3" w:rsidRPr="00774434">
        <w:rPr>
          <w:rFonts w:ascii="Calibri" w:eastAsia="Franklin Gothic Medium" w:hAnsi="Calibri" w:cs="Calibri"/>
          <w:sz w:val="24"/>
          <w:szCs w:val="24"/>
        </w:rPr>
        <w:t>,</w:t>
      </w:r>
    </w:p>
    <w:p w14:paraId="7F838DF3" w14:textId="77777777" w:rsidR="00E6102E" w:rsidRPr="00774434" w:rsidRDefault="00E6102E" w:rsidP="00160820">
      <w:pPr>
        <w:numPr>
          <w:ilvl w:val="0"/>
          <w:numId w:val="14"/>
        </w:numPr>
        <w:autoSpaceDE w:val="0"/>
        <w:autoSpaceDN w:val="0"/>
        <w:adjustRightInd w:val="0"/>
        <w:spacing w:before="60" w:after="0" w:line="276" w:lineRule="auto"/>
        <w:ind w:left="1276" w:hanging="425"/>
        <w:rPr>
          <w:rFonts w:ascii="Calibri" w:eastAsia="Franklin Gothic Medium" w:hAnsi="Calibri" w:cs="Calibri"/>
          <w:sz w:val="24"/>
          <w:szCs w:val="24"/>
        </w:rPr>
      </w:pPr>
      <w:r w:rsidRPr="00774434">
        <w:rPr>
          <w:rFonts w:ascii="Calibri" w:eastAsia="Franklin Gothic Medium" w:hAnsi="Calibri" w:cs="Calibri"/>
          <w:sz w:val="24"/>
          <w:szCs w:val="24"/>
        </w:rPr>
        <w:t>narzuty na wynagrodzenia po stronie pracownika, w tym:</w:t>
      </w:r>
    </w:p>
    <w:p w14:paraId="74E99251" w14:textId="77777777" w:rsidR="00E6102E" w:rsidRPr="00774434" w:rsidRDefault="00E6102E" w:rsidP="00160820">
      <w:pPr>
        <w:numPr>
          <w:ilvl w:val="0"/>
          <w:numId w:val="16"/>
        </w:numPr>
        <w:autoSpaceDE w:val="0"/>
        <w:autoSpaceDN w:val="0"/>
        <w:adjustRightInd w:val="0"/>
        <w:spacing w:before="60" w:after="0" w:line="276" w:lineRule="auto"/>
        <w:ind w:left="1701" w:hanging="425"/>
        <w:rPr>
          <w:rFonts w:ascii="Calibri" w:eastAsia="Franklin Gothic Medium" w:hAnsi="Calibri" w:cs="Calibri"/>
          <w:sz w:val="24"/>
          <w:szCs w:val="24"/>
        </w:rPr>
      </w:pPr>
      <w:r w:rsidRPr="00774434">
        <w:rPr>
          <w:rFonts w:ascii="Calibri" w:eastAsia="Franklin Gothic Medium" w:hAnsi="Calibri" w:cs="Calibri"/>
          <w:sz w:val="24"/>
          <w:szCs w:val="24"/>
        </w:rPr>
        <w:t>składka na ubezpieczenie emerytalne</w:t>
      </w:r>
      <w:r w:rsidR="00813BB3" w:rsidRPr="00774434">
        <w:rPr>
          <w:rFonts w:ascii="Calibri" w:eastAsia="Franklin Gothic Medium" w:hAnsi="Calibri" w:cs="Calibri"/>
          <w:sz w:val="24"/>
          <w:szCs w:val="24"/>
        </w:rPr>
        <w:t>,</w:t>
      </w:r>
    </w:p>
    <w:p w14:paraId="3F9F351F" w14:textId="77777777" w:rsidR="00E6102E" w:rsidRPr="00774434" w:rsidRDefault="00E6102E" w:rsidP="00160820">
      <w:pPr>
        <w:numPr>
          <w:ilvl w:val="0"/>
          <w:numId w:val="16"/>
        </w:numPr>
        <w:autoSpaceDE w:val="0"/>
        <w:autoSpaceDN w:val="0"/>
        <w:adjustRightInd w:val="0"/>
        <w:spacing w:before="60" w:after="0" w:line="276" w:lineRule="auto"/>
        <w:ind w:left="1701" w:hanging="425"/>
        <w:rPr>
          <w:rFonts w:ascii="Calibri" w:eastAsia="Franklin Gothic Medium" w:hAnsi="Calibri" w:cs="Calibri"/>
          <w:sz w:val="24"/>
          <w:szCs w:val="24"/>
        </w:rPr>
      </w:pPr>
      <w:r w:rsidRPr="00774434">
        <w:rPr>
          <w:rFonts w:ascii="Calibri" w:eastAsia="Franklin Gothic Medium" w:hAnsi="Calibri" w:cs="Calibri"/>
          <w:sz w:val="24"/>
          <w:szCs w:val="24"/>
        </w:rPr>
        <w:t>składka na ubezpieczenie rentowe</w:t>
      </w:r>
      <w:r w:rsidR="00813BB3" w:rsidRPr="00774434">
        <w:rPr>
          <w:rFonts w:ascii="Calibri" w:eastAsia="Franklin Gothic Medium" w:hAnsi="Calibri" w:cs="Calibri"/>
          <w:sz w:val="24"/>
          <w:szCs w:val="24"/>
        </w:rPr>
        <w:t>,</w:t>
      </w:r>
    </w:p>
    <w:p w14:paraId="59C5BE4D" w14:textId="77777777" w:rsidR="00E6102E" w:rsidRPr="00774434" w:rsidRDefault="00E6102E" w:rsidP="00160820">
      <w:pPr>
        <w:numPr>
          <w:ilvl w:val="0"/>
          <w:numId w:val="16"/>
        </w:numPr>
        <w:autoSpaceDE w:val="0"/>
        <w:autoSpaceDN w:val="0"/>
        <w:adjustRightInd w:val="0"/>
        <w:spacing w:before="60" w:after="0" w:line="276" w:lineRule="auto"/>
        <w:ind w:left="1701" w:hanging="425"/>
        <w:rPr>
          <w:rFonts w:ascii="Calibri" w:eastAsia="Franklin Gothic Medium" w:hAnsi="Calibri" w:cs="Calibri"/>
          <w:sz w:val="24"/>
          <w:szCs w:val="24"/>
        </w:rPr>
      </w:pPr>
      <w:r w:rsidRPr="00774434">
        <w:rPr>
          <w:rFonts w:ascii="Calibri" w:eastAsia="Franklin Gothic Medium" w:hAnsi="Calibri" w:cs="Calibri"/>
          <w:sz w:val="24"/>
          <w:szCs w:val="24"/>
        </w:rPr>
        <w:t>składka na ubezpieczenie chorobowe</w:t>
      </w:r>
      <w:r w:rsidR="00813BB3" w:rsidRPr="00774434">
        <w:rPr>
          <w:rFonts w:ascii="Calibri" w:eastAsia="Franklin Gothic Medium" w:hAnsi="Calibri" w:cs="Calibri"/>
          <w:sz w:val="24"/>
          <w:szCs w:val="24"/>
        </w:rPr>
        <w:t>,</w:t>
      </w:r>
    </w:p>
    <w:p w14:paraId="12227A39" w14:textId="77777777" w:rsidR="00E6102E" w:rsidRPr="00774434" w:rsidRDefault="00E6102E" w:rsidP="00160820">
      <w:pPr>
        <w:numPr>
          <w:ilvl w:val="0"/>
          <w:numId w:val="16"/>
        </w:numPr>
        <w:autoSpaceDE w:val="0"/>
        <w:autoSpaceDN w:val="0"/>
        <w:adjustRightInd w:val="0"/>
        <w:spacing w:before="60" w:after="0" w:line="276" w:lineRule="auto"/>
        <w:ind w:left="1701" w:hanging="425"/>
        <w:rPr>
          <w:rFonts w:ascii="Calibri" w:eastAsia="Franklin Gothic Medium" w:hAnsi="Calibri" w:cs="Calibri"/>
          <w:sz w:val="24"/>
          <w:szCs w:val="24"/>
        </w:rPr>
      </w:pPr>
      <w:r w:rsidRPr="00774434">
        <w:rPr>
          <w:rFonts w:ascii="Calibri" w:eastAsia="Franklin Gothic Medium" w:hAnsi="Calibri" w:cs="Calibri"/>
          <w:sz w:val="24"/>
          <w:szCs w:val="24"/>
        </w:rPr>
        <w:t>składka zdrowotna</w:t>
      </w:r>
      <w:r w:rsidR="00813BB3" w:rsidRPr="00774434">
        <w:rPr>
          <w:rFonts w:ascii="Calibri" w:eastAsia="Franklin Gothic Medium" w:hAnsi="Calibri" w:cs="Calibri"/>
          <w:sz w:val="24"/>
          <w:szCs w:val="24"/>
        </w:rPr>
        <w:t>,</w:t>
      </w:r>
    </w:p>
    <w:p w14:paraId="576DBCDA" w14:textId="77777777" w:rsidR="00E552C8" w:rsidRPr="00774434" w:rsidRDefault="00E6102E" w:rsidP="00160820">
      <w:pPr>
        <w:numPr>
          <w:ilvl w:val="0"/>
          <w:numId w:val="14"/>
        </w:numPr>
        <w:autoSpaceDE w:val="0"/>
        <w:autoSpaceDN w:val="0"/>
        <w:adjustRightInd w:val="0"/>
        <w:spacing w:before="60" w:after="0" w:line="276" w:lineRule="auto"/>
        <w:ind w:left="1276" w:hanging="425"/>
        <w:rPr>
          <w:rFonts w:ascii="Calibri" w:eastAsia="Franklin Gothic Medium" w:hAnsi="Calibri" w:cs="Calibri"/>
          <w:sz w:val="24"/>
          <w:szCs w:val="24"/>
        </w:rPr>
      </w:pPr>
      <w:r w:rsidRPr="00774434">
        <w:rPr>
          <w:rFonts w:ascii="Calibri" w:eastAsia="Franklin Gothic Medium" w:hAnsi="Calibri" w:cs="Calibri"/>
          <w:sz w:val="24"/>
          <w:szCs w:val="24"/>
        </w:rPr>
        <w:t>zaliczka na podatek dochodowy,</w:t>
      </w:r>
    </w:p>
    <w:p w14:paraId="01F252EF" w14:textId="77777777" w:rsidR="00E552C8" w:rsidRPr="00774434" w:rsidRDefault="00E6102E" w:rsidP="00160820">
      <w:pPr>
        <w:numPr>
          <w:ilvl w:val="0"/>
          <w:numId w:val="14"/>
        </w:numPr>
        <w:autoSpaceDE w:val="0"/>
        <w:autoSpaceDN w:val="0"/>
        <w:adjustRightInd w:val="0"/>
        <w:spacing w:before="60" w:after="0" w:line="276" w:lineRule="auto"/>
        <w:ind w:left="1276" w:hanging="425"/>
        <w:rPr>
          <w:rFonts w:ascii="Calibri" w:eastAsia="Franklin Gothic Medium" w:hAnsi="Calibri" w:cs="Calibri"/>
          <w:sz w:val="24"/>
          <w:szCs w:val="24"/>
        </w:rPr>
      </w:pPr>
      <w:r w:rsidRPr="00774434">
        <w:rPr>
          <w:rFonts w:ascii="Calibri" w:eastAsia="Franklin Gothic Medium" w:hAnsi="Calibri" w:cs="Calibri"/>
          <w:sz w:val="24"/>
          <w:szCs w:val="24"/>
        </w:rPr>
        <w:t>wynagrodzenie za czas niezdolności do pracy, zgodnie z obowiązującymi przepisami w zakresie ubezpieczeń społecznych,</w:t>
      </w:r>
    </w:p>
    <w:p w14:paraId="6F63805D" w14:textId="77777777" w:rsidR="00E552C8" w:rsidRPr="00774434" w:rsidRDefault="00E6102E" w:rsidP="00160820">
      <w:pPr>
        <w:numPr>
          <w:ilvl w:val="0"/>
          <w:numId w:val="14"/>
        </w:numPr>
        <w:autoSpaceDE w:val="0"/>
        <w:autoSpaceDN w:val="0"/>
        <w:adjustRightInd w:val="0"/>
        <w:spacing w:before="60" w:after="0" w:line="276" w:lineRule="auto"/>
        <w:ind w:left="1276" w:hanging="425"/>
        <w:rPr>
          <w:rFonts w:ascii="Calibri" w:eastAsia="Franklin Gothic Medium" w:hAnsi="Calibri" w:cs="Calibri"/>
          <w:sz w:val="24"/>
          <w:szCs w:val="24"/>
        </w:rPr>
      </w:pPr>
      <w:r w:rsidRPr="00774434">
        <w:rPr>
          <w:rFonts w:ascii="Calibri" w:eastAsia="Franklin Gothic Medium" w:hAnsi="Calibri" w:cs="Calibri"/>
          <w:sz w:val="24"/>
          <w:szCs w:val="24"/>
        </w:rPr>
        <w:t>wynagrodzenie za okres urlopu wypoczynkowego,</w:t>
      </w:r>
    </w:p>
    <w:p w14:paraId="14979F53" w14:textId="3A0BBD21" w:rsidR="00E6102E" w:rsidRPr="00774434" w:rsidRDefault="00E6102E" w:rsidP="00160820">
      <w:pPr>
        <w:numPr>
          <w:ilvl w:val="0"/>
          <w:numId w:val="14"/>
        </w:numPr>
        <w:autoSpaceDE w:val="0"/>
        <w:autoSpaceDN w:val="0"/>
        <w:adjustRightInd w:val="0"/>
        <w:spacing w:before="60" w:after="120" w:line="276" w:lineRule="auto"/>
        <w:ind w:left="1276" w:hanging="425"/>
        <w:rPr>
          <w:rFonts w:ascii="Calibri" w:eastAsia="Franklin Gothic Medium" w:hAnsi="Calibri" w:cs="Calibri"/>
          <w:sz w:val="24"/>
          <w:szCs w:val="24"/>
        </w:rPr>
      </w:pPr>
      <w:r w:rsidRPr="00774434">
        <w:rPr>
          <w:rFonts w:ascii="Calibri" w:eastAsia="Franklin Gothic Medium" w:hAnsi="Calibri" w:cs="Calibri"/>
          <w:sz w:val="24"/>
          <w:szCs w:val="24"/>
        </w:rPr>
        <w:t xml:space="preserve">odpisy na Zakładowy Fundusz Świadczeń Socjalnych. </w:t>
      </w:r>
    </w:p>
    <w:p w14:paraId="6AF8BF62" w14:textId="29573B69" w:rsidR="00354461" w:rsidRPr="00191399" w:rsidRDefault="00191399" w:rsidP="00537E32">
      <w:pPr>
        <w:pStyle w:val="Akapitzlist"/>
        <w:numPr>
          <w:ilvl w:val="1"/>
          <w:numId w:val="6"/>
        </w:numPr>
        <w:spacing w:before="60" w:after="0"/>
        <w:ind w:left="851" w:hanging="425"/>
        <w:rPr>
          <w:rFonts w:eastAsia="Franklin Gothic Medium" w:cs="Calibri"/>
          <w:sz w:val="24"/>
          <w:szCs w:val="24"/>
        </w:rPr>
      </w:pPr>
      <w:r w:rsidRPr="00191399">
        <w:rPr>
          <w:rFonts w:eastAsia="Times New Roman" w:cs="Calibri"/>
          <w:sz w:val="24"/>
          <w:szCs w:val="24"/>
          <w:lang w:eastAsia="pl-PL"/>
        </w:rPr>
        <w:t xml:space="preserve">W ramach </w:t>
      </w:r>
      <w:r w:rsidR="00FB6CA5" w:rsidRPr="00191399">
        <w:rPr>
          <w:rFonts w:eastAsia="Times New Roman" w:cs="Calibri"/>
          <w:sz w:val="24"/>
          <w:szCs w:val="24"/>
          <w:lang w:eastAsia="pl-PL"/>
        </w:rPr>
        <w:t>k</w:t>
      </w:r>
      <w:r w:rsidR="00CA2A13" w:rsidRPr="00191399">
        <w:rPr>
          <w:rFonts w:eastAsia="Times New Roman" w:cs="Calibri"/>
          <w:sz w:val="24"/>
          <w:szCs w:val="24"/>
          <w:lang w:eastAsia="pl-PL"/>
        </w:rPr>
        <w:t>osztów pośrednich mogą być finansowane</w:t>
      </w:r>
      <w:r>
        <w:rPr>
          <w:rFonts w:eastAsia="Times New Roman" w:cs="Calibri"/>
          <w:sz w:val="24"/>
          <w:szCs w:val="24"/>
          <w:lang w:eastAsia="pl-PL"/>
        </w:rPr>
        <w:t xml:space="preserve"> k</w:t>
      </w:r>
      <w:r w:rsidR="00354461" w:rsidRPr="00191399">
        <w:rPr>
          <w:rFonts w:eastAsia="Franklin Gothic Medium" w:cs="Calibri"/>
          <w:sz w:val="24"/>
          <w:szCs w:val="24"/>
        </w:rPr>
        <w:t>oszty administracyjne, w</w:t>
      </w:r>
      <w:r w:rsidR="00537E32">
        <w:rPr>
          <w:rFonts w:eastAsia="Franklin Gothic Medium" w:cs="Calibri"/>
          <w:sz w:val="24"/>
          <w:szCs w:val="24"/>
        </w:rPr>
        <w:t> </w:t>
      </w:r>
      <w:r w:rsidR="00354461" w:rsidRPr="00191399">
        <w:rPr>
          <w:rFonts w:eastAsia="Franklin Gothic Medium" w:cs="Calibri"/>
          <w:sz w:val="24"/>
          <w:szCs w:val="24"/>
        </w:rPr>
        <w:t xml:space="preserve">tym: </w:t>
      </w:r>
    </w:p>
    <w:p w14:paraId="63D2F9A0" w14:textId="77777777" w:rsidR="00CE0151" w:rsidRPr="00774434" w:rsidRDefault="00CE0151" w:rsidP="00537E3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60" w:after="0"/>
        <w:ind w:left="1276" w:hanging="425"/>
        <w:contextualSpacing w:val="0"/>
        <w:rPr>
          <w:rFonts w:eastAsia="Franklin Gothic Medium" w:cs="Calibri"/>
          <w:sz w:val="24"/>
          <w:szCs w:val="24"/>
        </w:rPr>
      </w:pPr>
      <w:r w:rsidRPr="00774434">
        <w:rPr>
          <w:rFonts w:eastAsia="Franklin Gothic Medium" w:cs="Calibri"/>
          <w:sz w:val="24"/>
          <w:szCs w:val="24"/>
        </w:rPr>
        <w:t>koszty wynajmu lub utrzymania budynków, w tym: koszty wynajmu, czynszu, sprzątania i ochrony pomieszczeń,</w:t>
      </w:r>
    </w:p>
    <w:p w14:paraId="2FBF660A" w14:textId="77777777" w:rsidR="00CE0151" w:rsidRPr="00774434" w:rsidRDefault="00CE0151" w:rsidP="00537E3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60" w:after="0"/>
        <w:ind w:left="1276" w:hanging="425"/>
        <w:contextualSpacing w:val="0"/>
        <w:rPr>
          <w:rFonts w:eastAsia="Franklin Gothic Medium" w:cs="Calibri"/>
          <w:sz w:val="24"/>
          <w:szCs w:val="24"/>
        </w:rPr>
      </w:pPr>
      <w:r w:rsidRPr="00774434">
        <w:rPr>
          <w:rFonts w:eastAsia="Franklin Gothic Medium" w:cs="Calibri"/>
          <w:sz w:val="24"/>
          <w:szCs w:val="24"/>
        </w:rPr>
        <w:t xml:space="preserve">koszty utrzymania infrastruktury – koszty mediów (elektryczności, gazu, ogrzewania, wody), </w:t>
      </w:r>
    </w:p>
    <w:p w14:paraId="5CBA4B39" w14:textId="77777777" w:rsidR="00CE0151" w:rsidRPr="00774434" w:rsidRDefault="00CE0151" w:rsidP="00537E3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60" w:after="0"/>
        <w:ind w:left="1276" w:hanging="425"/>
        <w:contextualSpacing w:val="0"/>
        <w:rPr>
          <w:rFonts w:eastAsia="Franklin Gothic Medium" w:cs="Calibri"/>
          <w:sz w:val="24"/>
          <w:szCs w:val="24"/>
        </w:rPr>
      </w:pPr>
      <w:r w:rsidRPr="00774434">
        <w:rPr>
          <w:rFonts w:eastAsia="Franklin Gothic Medium" w:cs="Calibri"/>
          <w:sz w:val="24"/>
          <w:szCs w:val="24"/>
        </w:rPr>
        <w:t>usługi pocztowe, telefoniczne, internetowe, kurierskie,</w:t>
      </w:r>
    </w:p>
    <w:p w14:paraId="71E4AF62" w14:textId="77777777" w:rsidR="00CE0151" w:rsidRPr="00774434" w:rsidRDefault="00CE0151" w:rsidP="00537E3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60" w:after="0"/>
        <w:ind w:left="1276" w:hanging="425"/>
        <w:contextualSpacing w:val="0"/>
        <w:rPr>
          <w:rFonts w:eastAsia="Franklin Gothic Medium" w:cs="Calibri"/>
          <w:sz w:val="24"/>
          <w:szCs w:val="24"/>
        </w:rPr>
      </w:pPr>
      <w:r w:rsidRPr="00774434">
        <w:rPr>
          <w:rFonts w:eastAsia="Franklin Gothic Medium" w:cs="Calibri"/>
          <w:sz w:val="24"/>
          <w:szCs w:val="24"/>
        </w:rPr>
        <w:t>koszty urządzeń i sprzętu biurowego,</w:t>
      </w:r>
    </w:p>
    <w:p w14:paraId="6D292F18" w14:textId="77777777" w:rsidR="00CE0151" w:rsidRPr="00774434" w:rsidRDefault="00CE0151" w:rsidP="00537E3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60" w:after="0"/>
        <w:ind w:left="1276" w:hanging="425"/>
        <w:contextualSpacing w:val="0"/>
        <w:rPr>
          <w:rFonts w:eastAsia="Franklin Gothic Medium" w:cs="Calibri"/>
          <w:sz w:val="24"/>
          <w:szCs w:val="24"/>
        </w:rPr>
      </w:pPr>
      <w:r w:rsidRPr="00774434">
        <w:rPr>
          <w:rFonts w:eastAsia="Franklin Gothic Medium" w:cs="Calibri"/>
          <w:sz w:val="24"/>
          <w:szCs w:val="24"/>
        </w:rPr>
        <w:t>koszty ubezpieczeń majątkowych,</w:t>
      </w:r>
    </w:p>
    <w:p w14:paraId="6000AC85" w14:textId="77777777" w:rsidR="00FB6CA5" w:rsidRPr="00774434" w:rsidRDefault="00CE0151" w:rsidP="00537E3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60" w:after="0"/>
        <w:ind w:left="1276" w:hanging="425"/>
        <w:contextualSpacing w:val="0"/>
        <w:rPr>
          <w:rFonts w:eastAsia="Franklin Gothic Medium" w:cs="Calibri"/>
          <w:sz w:val="24"/>
          <w:szCs w:val="24"/>
        </w:rPr>
      </w:pPr>
      <w:r w:rsidRPr="00774434">
        <w:rPr>
          <w:rFonts w:eastAsia="Franklin Gothic Medium" w:cs="Calibri"/>
          <w:sz w:val="24"/>
          <w:szCs w:val="24"/>
        </w:rPr>
        <w:t>koszty prowadzenia wyodrębnionego rachunku bankowego (prowizje i inne opłaty)</w:t>
      </w:r>
      <w:r w:rsidR="00E1687A" w:rsidRPr="00774434">
        <w:rPr>
          <w:rFonts w:eastAsia="Franklin Gothic Medium" w:cs="Calibri"/>
          <w:sz w:val="24"/>
          <w:szCs w:val="24"/>
        </w:rPr>
        <w:t>.</w:t>
      </w:r>
    </w:p>
    <w:p w14:paraId="14E74D73" w14:textId="77777777" w:rsidR="00FB6CA5" w:rsidRPr="00774434" w:rsidRDefault="007F0FEB" w:rsidP="00537E32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before="60" w:after="0"/>
        <w:ind w:left="851" w:hanging="425"/>
        <w:contextualSpacing w:val="0"/>
        <w:rPr>
          <w:rFonts w:eastAsia="Franklin Gothic Medium" w:cs="Calibri"/>
          <w:sz w:val="24"/>
          <w:szCs w:val="24"/>
        </w:rPr>
      </w:pPr>
      <w:r w:rsidRPr="00774434">
        <w:rPr>
          <w:rFonts w:eastAsia="Franklin Gothic Medium" w:cs="Calibri"/>
          <w:sz w:val="24"/>
          <w:szCs w:val="24"/>
        </w:rPr>
        <w:t xml:space="preserve">Koszty pośrednie rozliczane są ryczałtem. </w:t>
      </w:r>
    </w:p>
    <w:p w14:paraId="0892F42C" w14:textId="77777777" w:rsidR="00CE0151" w:rsidRPr="00774434" w:rsidRDefault="00CE0151" w:rsidP="00537E32">
      <w:pPr>
        <w:pStyle w:val="Akapitzlist"/>
        <w:numPr>
          <w:ilvl w:val="1"/>
          <w:numId w:val="6"/>
        </w:numPr>
        <w:spacing w:before="60" w:after="0"/>
        <w:ind w:left="851" w:hanging="425"/>
        <w:contextualSpacing w:val="0"/>
        <w:rPr>
          <w:rFonts w:eastAsia="Franklin Gothic Medium" w:cs="Calibri"/>
          <w:sz w:val="24"/>
          <w:szCs w:val="24"/>
        </w:rPr>
      </w:pPr>
      <w:r w:rsidRPr="00774434">
        <w:rPr>
          <w:rFonts w:eastAsia="Franklin Gothic Medium" w:cs="Calibri"/>
          <w:sz w:val="24"/>
          <w:szCs w:val="24"/>
        </w:rPr>
        <w:t>Wnioskodawca zobowiązany jest przedstawić we wniosku informacje pozwalające na dokonanie oceny kwalifikowalności kosztów</w:t>
      </w:r>
      <w:r w:rsidR="00CC4CD4" w:rsidRPr="00774434">
        <w:rPr>
          <w:rFonts w:eastAsia="Franklin Gothic Medium" w:cs="Calibri"/>
          <w:sz w:val="24"/>
          <w:szCs w:val="24"/>
        </w:rPr>
        <w:t xml:space="preserve"> bezpośrednich</w:t>
      </w:r>
      <w:r w:rsidRPr="00774434">
        <w:rPr>
          <w:rFonts w:eastAsia="Franklin Gothic Medium" w:cs="Calibri"/>
          <w:sz w:val="24"/>
          <w:szCs w:val="24"/>
        </w:rPr>
        <w:t>, w tym informacje odnoszące się do podstawy wyliczenia kosztów.</w:t>
      </w:r>
    </w:p>
    <w:p w14:paraId="08ADE2BA" w14:textId="77777777" w:rsidR="00860EAE" w:rsidRPr="00774434" w:rsidRDefault="00860EAE" w:rsidP="00656F30">
      <w:pPr>
        <w:spacing w:before="60" w:after="0" w:line="276" w:lineRule="auto"/>
        <w:rPr>
          <w:rFonts w:ascii="Calibri" w:eastAsia="Franklin Gothic Medium" w:hAnsi="Calibri" w:cs="Calibri"/>
          <w:sz w:val="24"/>
          <w:szCs w:val="24"/>
        </w:rPr>
      </w:pPr>
    </w:p>
    <w:p w14:paraId="11DFA987" w14:textId="77777777" w:rsidR="00860EAE" w:rsidRPr="00774434" w:rsidRDefault="00860EAE" w:rsidP="00537E32">
      <w:pPr>
        <w:pStyle w:val="Nagwek2"/>
        <w:numPr>
          <w:ilvl w:val="0"/>
          <w:numId w:val="7"/>
        </w:numPr>
        <w:spacing w:after="120"/>
        <w:ind w:left="426" w:hanging="426"/>
        <w:rPr>
          <w:rFonts w:ascii="Calibri" w:hAnsi="Calibri" w:cs="Calibri"/>
          <w:b/>
          <w:bCs/>
          <w:color w:val="auto"/>
          <w:sz w:val="30"/>
          <w:szCs w:val="30"/>
        </w:rPr>
      </w:pPr>
      <w:r w:rsidRPr="00774434">
        <w:rPr>
          <w:rFonts w:ascii="Calibri" w:hAnsi="Calibri" w:cs="Calibri"/>
          <w:b/>
          <w:bCs/>
          <w:color w:val="auto"/>
          <w:sz w:val="30"/>
          <w:szCs w:val="30"/>
        </w:rPr>
        <w:lastRenderedPageBreak/>
        <w:t xml:space="preserve">Wkład własny </w:t>
      </w:r>
    </w:p>
    <w:p w14:paraId="4C775D1C" w14:textId="2E1E287D" w:rsidR="00860EAE" w:rsidRPr="00774434" w:rsidRDefault="008425BD" w:rsidP="00537E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60" w:after="0"/>
        <w:ind w:left="851" w:hanging="425"/>
        <w:contextualSpacing w:val="0"/>
        <w:rPr>
          <w:rFonts w:eastAsia="Franklin Gothic Medium" w:cs="Calibri"/>
          <w:sz w:val="24"/>
          <w:szCs w:val="24"/>
        </w:rPr>
      </w:pPr>
      <w:r w:rsidRPr="00774434">
        <w:rPr>
          <w:rFonts w:eastAsia="Franklin Gothic Medium" w:cs="Calibri"/>
          <w:sz w:val="24"/>
          <w:szCs w:val="24"/>
        </w:rPr>
        <w:t>Wnioskodawca</w:t>
      </w:r>
      <w:r w:rsidR="00EC1D39" w:rsidRPr="00774434">
        <w:rPr>
          <w:rFonts w:eastAsia="Franklin Gothic Medium" w:cs="Calibri"/>
          <w:sz w:val="24"/>
          <w:szCs w:val="24"/>
        </w:rPr>
        <w:t xml:space="preserve"> </w:t>
      </w:r>
      <w:r w:rsidR="00860EAE" w:rsidRPr="00774434">
        <w:rPr>
          <w:rFonts w:eastAsia="Franklin Gothic Medium" w:cs="Calibri"/>
          <w:sz w:val="24"/>
          <w:szCs w:val="24"/>
        </w:rPr>
        <w:t xml:space="preserve">ma obowiązek wniesienia wkładu własnego w formie </w:t>
      </w:r>
      <w:r w:rsidR="00072B90" w:rsidRPr="00774434">
        <w:rPr>
          <w:rFonts w:eastAsia="Franklin Gothic Medium" w:cs="Calibri"/>
          <w:sz w:val="24"/>
          <w:szCs w:val="24"/>
        </w:rPr>
        <w:t>finansowej</w:t>
      </w:r>
      <w:r w:rsidR="00860EAE" w:rsidRPr="00774434">
        <w:rPr>
          <w:rFonts w:eastAsia="Franklin Gothic Medium" w:cs="Calibri"/>
          <w:sz w:val="24"/>
          <w:szCs w:val="24"/>
        </w:rPr>
        <w:t xml:space="preserve"> w</w:t>
      </w:r>
      <w:r w:rsidR="00537E32">
        <w:rPr>
          <w:rFonts w:eastAsia="Franklin Gothic Medium" w:cs="Calibri"/>
          <w:sz w:val="24"/>
          <w:szCs w:val="24"/>
        </w:rPr>
        <w:t> </w:t>
      </w:r>
      <w:r w:rsidR="00860EAE" w:rsidRPr="00774434">
        <w:rPr>
          <w:rFonts w:eastAsia="Franklin Gothic Medium" w:cs="Calibri"/>
          <w:sz w:val="24"/>
          <w:szCs w:val="24"/>
        </w:rPr>
        <w:t xml:space="preserve">zadeklarowanej wysokości na pokrycie części kosztów kwalifikowalnych </w:t>
      </w:r>
      <w:r w:rsidR="00EC1D39" w:rsidRPr="00774434">
        <w:rPr>
          <w:rFonts w:eastAsia="Franklin Gothic Medium" w:cs="Calibri"/>
          <w:sz w:val="24"/>
          <w:szCs w:val="24"/>
        </w:rPr>
        <w:t xml:space="preserve">pośrednich i bezpośrednich </w:t>
      </w:r>
      <w:r w:rsidR="00860EAE" w:rsidRPr="00774434">
        <w:rPr>
          <w:rFonts w:eastAsia="Franklin Gothic Medium" w:cs="Calibri"/>
          <w:sz w:val="24"/>
          <w:szCs w:val="24"/>
        </w:rPr>
        <w:t>realizowan</w:t>
      </w:r>
      <w:r w:rsidR="00CC4CD4" w:rsidRPr="00774434">
        <w:rPr>
          <w:rFonts w:eastAsia="Franklin Gothic Medium" w:cs="Calibri"/>
          <w:sz w:val="24"/>
          <w:szCs w:val="24"/>
        </w:rPr>
        <w:t>ego</w:t>
      </w:r>
      <w:r w:rsidRPr="00774434">
        <w:rPr>
          <w:rFonts w:eastAsia="Franklin Gothic Medium" w:cs="Calibri"/>
          <w:sz w:val="24"/>
          <w:szCs w:val="24"/>
        </w:rPr>
        <w:t xml:space="preserve"> badania. </w:t>
      </w:r>
    </w:p>
    <w:p w14:paraId="4F65F129" w14:textId="736AB9E1" w:rsidR="00273ECE" w:rsidRPr="00774434" w:rsidRDefault="00273ECE" w:rsidP="00537E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60" w:after="0"/>
        <w:ind w:left="851" w:hanging="425"/>
        <w:contextualSpacing w:val="0"/>
        <w:rPr>
          <w:rFonts w:eastAsia="Franklin Gothic Medium" w:cs="Calibri"/>
          <w:sz w:val="24"/>
          <w:szCs w:val="24"/>
        </w:rPr>
      </w:pPr>
      <w:r w:rsidRPr="00774434">
        <w:rPr>
          <w:rFonts w:eastAsia="Franklin Gothic Medium" w:cs="Calibri"/>
          <w:sz w:val="24"/>
          <w:szCs w:val="24"/>
        </w:rPr>
        <w:t>Możliwe jest wykazanie wkładu własnego częściowo w kosztach bezpośrednich i</w:t>
      </w:r>
      <w:r w:rsidR="00537E32">
        <w:rPr>
          <w:rFonts w:eastAsia="Franklin Gothic Medium" w:cs="Calibri"/>
          <w:sz w:val="24"/>
          <w:szCs w:val="24"/>
        </w:rPr>
        <w:t> </w:t>
      </w:r>
      <w:r w:rsidRPr="00774434">
        <w:rPr>
          <w:rFonts w:eastAsia="Franklin Gothic Medium" w:cs="Calibri"/>
          <w:sz w:val="24"/>
          <w:szCs w:val="24"/>
        </w:rPr>
        <w:t xml:space="preserve">pośrednich. W takim przypadku należy to uzasadnić i opisać w załączniku nr 5 do „Szczegółowych zasad (…)” – budżecie projektu. </w:t>
      </w:r>
    </w:p>
    <w:p w14:paraId="24AC8CCE" w14:textId="280DD7C4" w:rsidR="00146736" w:rsidRPr="00774434" w:rsidRDefault="00EC1D39" w:rsidP="00537E32">
      <w:pPr>
        <w:pStyle w:val="Akapitzlist"/>
        <w:numPr>
          <w:ilvl w:val="0"/>
          <w:numId w:val="4"/>
        </w:numPr>
        <w:spacing w:after="0"/>
        <w:ind w:left="851" w:hanging="425"/>
        <w:contextualSpacing w:val="0"/>
        <w:rPr>
          <w:rFonts w:cs="Calibri"/>
          <w:sz w:val="24"/>
          <w:szCs w:val="24"/>
        </w:rPr>
      </w:pPr>
      <w:r w:rsidRPr="00774434">
        <w:rPr>
          <w:rFonts w:cs="Calibri"/>
          <w:sz w:val="24"/>
          <w:szCs w:val="24"/>
        </w:rPr>
        <w:t xml:space="preserve">Wymagany jest </w:t>
      </w:r>
      <w:bookmarkStart w:id="1" w:name="_Hlk4504969"/>
      <w:r w:rsidRPr="00774434">
        <w:rPr>
          <w:rFonts w:cs="Calibri"/>
          <w:bCs/>
          <w:sz w:val="24"/>
          <w:szCs w:val="24"/>
        </w:rPr>
        <w:t>wkład własny</w:t>
      </w:r>
      <w:r w:rsidRPr="00774434">
        <w:rPr>
          <w:rFonts w:cs="Calibri"/>
          <w:sz w:val="24"/>
          <w:szCs w:val="24"/>
        </w:rPr>
        <w:t xml:space="preserve"> na poziomie minimum </w:t>
      </w:r>
      <w:r w:rsidRPr="00774434">
        <w:rPr>
          <w:rFonts w:cs="Calibri"/>
          <w:bCs/>
          <w:sz w:val="24"/>
          <w:szCs w:val="24"/>
        </w:rPr>
        <w:t>5%</w:t>
      </w:r>
      <w:r w:rsidRPr="00774434">
        <w:rPr>
          <w:rFonts w:cs="Calibri"/>
          <w:sz w:val="24"/>
          <w:szCs w:val="24"/>
        </w:rPr>
        <w:t xml:space="preserve"> kosztów kwalifikowalnych projektu ogółem. </w:t>
      </w:r>
      <w:bookmarkEnd w:id="1"/>
    </w:p>
    <w:p w14:paraId="1A3BD670" w14:textId="77777777" w:rsidR="00860EAE" w:rsidRPr="00774434" w:rsidRDefault="00860EAE" w:rsidP="00537E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60" w:after="0"/>
        <w:ind w:left="851" w:hanging="425"/>
        <w:contextualSpacing w:val="0"/>
        <w:rPr>
          <w:rFonts w:eastAsia="Franklin Gothic Medium" w:cs="Calibri"/>
          <w:sz w:val="24"/>
          <w:szCs w:val="24"/>
        </w:rPr>
      </w:pPr>
      <w:r w:rsidRPr="00774434">
        <w:rPr>
          <w:rFonts w:eastAsia="Franklin Gothic Medium" w:cs="Calibri"/>
          <w:sz w:val="24"/>
          <w:szCs w:val="24"/>
        </w:rPr>
        <w:t>Wkład własny:</w:t>
      </w:r>
    </w:p>
    <w:p w14:paraId="049E434F" w14:textId="77777777" w:rsidR="00860EAE" w:rsidRPr="00774434" w:rsidRDefault="00860EAE" w:rsidP="00537E32">
      <w:pPr>
        <w:numPr>
          <w:ilvl w:val="0"/>
          <w:numId w:val="17"/>
        </w:numPr>
        <w:autoSpaceDE w:val="0"/>
        <w:autoSpaceDN w:val="0"/>
        <w:adjustRightInd w:val="0"/>
        <w:spacing w:before="60" w:after="0" w:line="276" w:lineRule="auto"/>
        <w:ind w:left="1276" w:hanging="425"/>
        <w:rPr>
          <w:rFonts w:ascii="Calibri" w:eastAsia="Franklin Gothic Medium" w:hAnsi="Calibri" w:cs="Calibri"/>
          <w:sz w:val="24"/>
          <w:szCs w:val="24"/>
        </w:rPr>
      </w:pPr>
      <w:r w:rsidRPr="00774434">
        <w:rPr>
          <w:rFonts w:ascii="Calibri" w:eastAsia="Franklin Gothic Medium" w:hAnsi="Calibri" w:cs="Calibri"/>
          <w:sz w:val="24"/>
          <w:szCs w:val="24"/>
        </w:rPr>
        <w:t>powinien być skategory</w:t>
      </w:r>
      <w:r w:rsidR="008425BD" w:rsidRPr="00774434">
        <w:rPr>
          <w:rFonts w:ascii="Calibri" w:eastAsia="Franklin Gothic Medium" w:hAnsi="Calibri" w:cs="Calibri"/>
          <w:sz w:val="24"/>
          <w:szCs w:val="24"/>
        </w:rPr>
        <w:t>zowany i mieć charakter kosztów</w:t>
      </w:r>
      <w:r w:rsidRPr="00774434">
        <w:rPr>
          <w:rFonts w:ascii="Calibri" w:eastAsia="Franklin Gothic Medium" w:hAnsi="Calibri" w:cs="Calibri"/>
          <w:sz w:val="24"/>
          <w:szCs w:val="24"/>
        </w:rPr>
        <w:t xml:space="preserve"> kwalifikow</w:t>
      </w:r>
      <w:r w:rsidR="002E36AC" w:rsidRPr="00774434">
        <w:rPr>
          <w:rFonts w:ascii="Calibri" w:eastAsia="Franklin Gothic Medium" w:hAnsi="Calibri" w:cs="Calibri"/>
          <w:sz w:val="24"/>
          <w:szCs w:val="24"/>
        </w:rPr>
        <w:t>alnych zgodnie z przewodnikiem kwalifikowalności k</w:t>
      </w:r>
      <w:r w:rsidRPr="00774434">
        <w:rPr>
          <w:rFonts w:ascii="Calibri" w:eastAsia="Franklin Gothic Medium" w:hAnsi="Calibri" w:cs="Calibri"/>
          <w:sz w:val="24"/>
          <w:szCs w:val="24"/>
        </w:rPr>
        <w:t>osztów,</w:t>
      </w:r>
    </w:p>
    <w:p w14:paraId="4688DF27" w14:textId="77777777" w:rsidR="00860EAE" w:rsidRPr="00774434" w:rsidRDefault="00860EAE" w:rsidP="00537E32">
      <w:pPr>
        <w:numPr>
          <w:ilvl w:val="0"/>
          <w:numId w:val="17"/>
        </w:numPr>
        <w:autoSpaceDE w:val="0"/>
        <w:autoSpaceDN w:val="0"/>
        <w:adjustRightInd w:val="0"/>
        <w:spacing w:before="60" w:after="0" w:line="276" w:lineRule="auto"/>
        <w:ind w:left="1276" w:hanging="425"/>
        <w:rPr>
          <w:rFonts w:ascii="Calibri" w:eastAsia="Franklin Gothic Medium" w:hAnsi="Calibri" w:cs="Calibri"/>
          <w:sz w:val="24"/>
          <w:szCs w:val="24"/>
        </w:rPr>
      </w:pPr>
      <w:r w:rsidRPr="00774434">
        <w:rPr>
          <w:rFonts w:ascii="Calibri" w:eastAsia="Franklin Gothic Medium" w:hAnsi="Calibri" w:cs="Calibri"/>
          <w:sz w:val="24"/>
          <w:szCs w:val="24"/>
        </w:rPr>
        <w:t xml:space="preserve">podlega ocenie merytorycznej pod kątem zasadności wniesienia do </w:t>
      </w:r>
      <w:r w:rsidR="00422AF6" w:rsidRPr="00774434">
        <w:rPr>
          <w:rFonts w:ascii="Calibri" w:eastAsia="Franklin Gothic Medium" w:hAnsi="Calibri" w:cs="Calibri"/>
          <w:sz w:val="24"/>
          <w:szCs w:val="24"/>
        </w:rPr>
        <w:t>badania</w:t>
      </w:r>
      <w:r w:rsidRPr="00774434">
        <w:rPr>
          <w:rFonts w:ascii="Calibri" w:eastAsia="Franklin Gothic Medium" w:hAnsi="Calibri" w:cs="Calibri"/>
          <w:sz w:val="24"/>
          <w:szCs w:val="24"/>
        </w:rPr>
        <w:t>,</w:t>
      </w:r>
    </w:p>
    <w:p w14:paraId="0BE5B084" w14:textId="5BBEFF32" w:rsidR="00FE1AFE" w:rsidRPr="00774434" w:rsidRDefault="00860EAE" w:rsidP="00537E32">
      <w:pPr>
        <w:numPr>
          <w:ilvl w:val="0"/>
          <w:numId w:val="17"/>
        </w:numPr>
        <w:autoSpaceDE w:val="0"/>
        <w:autoSpaceDN w:val="0"/>
        <w:adjustRightInd w:val="0"/>
        <w:spacing w:before="60" w:after="0" w:line="276" w:lineRule="auto"/>
        <w:ind w:left="1276" w:hanging="425"/>
        <w:rPr>
          <w:rFonts w:ascii="Calibri" w:eastAsia="Franklin Gothic Medium" w:hAnsi="Calibri" w:cs="Calibri"/>
          <w:sz w:val="24"/>
          <w:szCs w:val="24"/>
        </w:rPr>
      </w:pPr>
      <w:r w:rsidRPr="00774434">
        <w:rPr>
          <w:rFonts w:ascii="Calibri" w:eastAsia="Franklin Gothic Medium" w:hAnsi="Calibri" w:cs="Calibri"/>
          <w:sz w:val="24"/>
          <w:szCs w:val="24"/>
        </w:rPr>
        <w:t>podlega ocenie finansowej pod względem prawidłowości, rzetelności i</w:t>
      </w:r>
      <w:r w:rsidR="00537E32">
        <w:rPr>
          <w:rFonts w:ascii="Calibri" w:eastAsia="Franklin Gothic Medium" w:hAnsi="Calibri" w:cs="Calibri"/>
          <w:sz w:val="24"/>
          <w:szCs w:val="24"/>
        </w:rPr>
        <w:t> </w:t>
      </w:r>
      <w:r w:rsidRPr="00774434">
        <w:rPr>
          <w:rFonts w:ascii="Calibri" w:eastAsia="Franklin Gothic Medium" w:hAnsi="Calibri" w:cs="Calibri"/>
          <w:sz w:val="24"/>
          <w:szCs w:val="24"/>
        </w:rPr>
        <w:t>wiarygodności przeprowadzonej wyceny.</w:t>
      </w:r>
    </w:p>
    <w:sectPr w:rsidR="00FE1AFE" w:rsidRPr="00774434" w:rsidSect="008E1D6B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ED66C" w14:textId="77777777" w:rsidR="008257A4" w:rsidRDefault="008257A4" w:rsidP="00D2214E">
      <w:pPr>
        <w:spacing w:after="0" w:line="240" w:lineRule="auto"/>
      </w:pPr>
      <w:r>
        <w:separator/>
      </w:r>
    </w:p>
  </w:endnote>
  <w:endnote w:type="continuationSeparator" w:id="0">
    <w:p w14:paraId="38E31174" w14:textId="77777777" w:rsidR="008257A4" w:rsidRDefault="008257A4" w:rsidP="00D22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7599702"/>
      <w:docPartObj>
        <w:docPartGallery w:val="Page Numbers (Bottom of Page)"/>
        <w:docPartUnique/>
      </w:docPartObj>
    </w:sdtPr>
    <w:sdtEndPr/>
    <w:sdtContent>
      <w:p w14:paraId="7B847DF2" w14:textId="56CC12C5" w:rsidR="003D1208" w:rsidRDefault="003D12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2EA15D" w14:textId="77777777" w:rsidR="003D1208" w:rsidRDefault="003D12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EA815" w14:textId="231D542C" w:rsidR="009E0A63" w:rsidRDefault="009E0A63">
    <w:pPr>
      <w:pStyle w:val="Stopka"/>
    </w:pPr>
  </w:p>
  <w:p w14:paraId="51B7D4C9" w14:textId="77777777" w:rsidR="00681A22" w:rsidRPr="00947106" w:rsidRDefault="00681A22" w:rsidP="00681A22">
    <w:pPr>
      <w:pStyle w:val="Nagwek"/>
      <w:ind w:firstLine="360"/>
      <w:jc w:val="center"/>
      <w:rPr>
        <w:rFonts w:cstheme="minorHAnsi"/>
        <w:sz w:val="20"/>
        <w:szCs w:val="20"/>
      </w:rPr>
    </w:pPr>
    <w:r w:rsidRPr="00947106">
      <w:rPr>
        <w:rStyle w:val="Numerstrony"/>
        <w:rFonts w:cstheme="minorHAnsi"/>
        <w:iCs/>
        <w:sz w:val="20"/>
        <w:szCs w:val="20"/>
      </w:rPr>
      <w:t>str. ….. z ……… wyst. nr ……../DPR/2020 z dn. ………………</w:t>
    </w:r>
  </w:p>
  <w:p w14:paraId="6925913D" w14:textId="77777777" w:rsidR="00A9222B" w:rsidRDefault="00A922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FD475" w14:textId="77777777" w:rsidR="008257A4" w:rsidRDefault="008257A4" w:rsidP="00D2214E">
      <w:pPr>
        <w:spacing w:after="0" w:line="240" w:lineRule="auto"/>
      </w:pPr>
      <w:r>
        <w:separator/>
      </w:r>
    </w:p>
  </w:footnote>
  <w:footnote w:type="continuationSeparator" w:id="0">
    <w:p w14:paraId="0E4BA0EC" w14:textId="77777777" w:rsidR="008257A4" w:rsidRDefault="008257A4" w:rsidP="00D22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36870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0656D3B7" w14:textId="3B586EB4" w:rsidR="008E1D6B" w:rsidRPr="008E1D6B" w:rsidRDefault="00537E32" w:rsidP="008E1D6B">
        <w:pPr>
          <w:pStyle w:val="Nagwek"/>
          <w:jc w:val="center"/>
          <w:rPr>
            <w:sz w:val="20"/>
            <w:szCs w:val="20"/>
          </w:rPr>
        </w:pPr>
      </w:p>
    </w:sdtContent>
  </w:sdt>
  <w:p w14:paraId="075CCB35" w14:textId="77777777" w:rsidR="008E1D6B" w:rsidRDefault="008E1D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2B0"/>
    <w:multiLevelType w:val="hybridMultilevel"/>
    <w:tmpl w:val="2BF6E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2528C"/>
    <w:multiLevelType w:val="hybridMultilevel"/>
    <w:tmpl w:val="34B6AD2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7363AF"/>
    <w:multiLevelType w:val="hybridMultilevel"/>
    <w:tmpl w:val="09EE6C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6E92EBD"/>
    <w:multiLevelType w:val="hybridMultilevel"/>
    <w:tmpl w:val="7DEC638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3BF2211"/>
    <w:multiLevelType w:val="hybridMultilevel"/>
    <w:tmpl w:val="318405A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FA731E"/>
    <w:multiLevelType w:val="hybridMultilevel"/>
    <w:tmpl w:val="977E4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871DE"/>
    <w:multiLevelType w:val="hybridMultilevel"/>
    <w:tmpl w:val="579EB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C592E"/>
    <w:multiLevelType w:val="hybridMultilevel"/>
    <w:tmpl w:val="ED7680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33F00E3"/>
    <w:multiLevelType w:val="hybridMultilevel"/>
    <w:tmpl w:val="4C7E08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50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497AC8"/>
    <w:multiLevelType w:val="hybridMultilevel"/>
    <w:tmpl w:val="A5E24EA8"/>
    <w:lvl w:ilvl="0" w:tplc="4718BB86">
      <w:start w:val="1"/>
      <w:numFmt w:val="upperRoman"/>
      <w:pStyle w:val="Styl1"/>
      <w:lvlText w:val="%1."/>
      <w:lvlJc w:val="right"/>
      <w:pPr>
        <w:ind w:left="720" w:hanging="360"/>
      </w:pPr>
    </w:lvl>
    <w:lvl w:ilvl="1" w:tplc="E244FD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A7603"/>
    <w:multiLevelType w:val="hybridMultilevel"/>
    <w:tmpl w:val="480E9144"/>
    <w:lvl w:ilvl="0" w:tplc="34DAF47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87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6BAC7A83"/>
    <w:multiLevelType w:val="hybridMultilevel"/>
    <w:tmpl w:val="6D6E9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14821"/>
    <w:multiLevelType w:val="hybridMultilevel"/>
    <w:tmpl w:val="BA9ED6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97AA5"/>
    <w:multiLevelType w:val="hybridMultilevel"/>
    <w:tmpl w:val="AE7C7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762B6F"/>
    <w:multiLevelType w:val="hybridMultilevel"/>
    <w:tmpl w:val="E89E95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75AF1"/>
    <w:multiLevelType w:val="hybridMultilevel"/>
    <w:tmpl w:val="D7EE4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D11B4"/>
    <w:multiLevelType w:val="hybridMultilevel"/>
    <w:tmpl w:val="0A000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47C1F"/>
    <w:multiLevelType w:val="hybridMultilevel"/>
    <w:tmpl w:val="FB769480"/>
    <w:lvl w:ilvl="0" w:tplc="04150011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16"/>
  </w:num>
  <w:num w:numId="5">
    <w:abstractNumId w:val="9"/>
  </w:num>
  <w:num w:numId="6">
    <w:abstractNumId w:val="13"/>
  </w:num>
  <w:num w:numId="7">
    <w:abstractNumId w:val="12"/>
  </w:num>
  <w:num w:numId="8">
    <w:abstractNumId w:val="14"/>
  </w:num>
  <w:num w:numId="9">
    <w:abstractNumId w:val="10"/>
  </w:num>
  <w:num w:numId="10">
    <w:abstractNumId w:val="2"/>
  </w:num>
  <w:num w:numId="11">
    <w:abstractNumId w:val="8"/>
  </w:num>
  <w:num w:numId="12">
    <w:abstractNumId w:val="0"/>
  </w:num>
  <w:num w:numId="13">
    <w:abstractNumId w:val="11"/>
  </w:num>
  <w:num w:numId="14">
    <w:abstractNumId w:val="5"/>
  </w:num>
  <w:num w:numId="15">
    <w:abstractNumId w:val="4"/>
  </w:num>
  <w:num w:numId="16">
    <w:abstractNumId w:val="7"/>
  </w:num>
  <w:num w:numId="17">
    <w:abstractNumId w:val="17"/>
  </w:num>
  <w:num w:numId="1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5E"/>
    <w:rsid w:val="000008FE"/>
    <w:rsid w:val="000023BA"/>
    <w:rsid w:val="000206B0"/>
    <w:rsid w:val="00072B90"/>
    <w:rsid w:val="00086AA3"/>
    <w:rsid w:val="000A7A58"/>
    <w:rsid w:val="000C055D"/>
    <w:rsid w:val="000C3115"/>
    <w:rsid w:val="000D1667"/>
    <w:rsid w:val="000E4778"/>
    <w:rsid w:val="001055CD"/>
    <w:rsid w:val="00132048"/>
    <w:rsid w:val="00146736"/>
    <w:rsid w:val="001603BA"/>
    <w:rsid w:val="00160820"/>
    <w:rsid w:val="00191399"/>
    <w:rsid w:val="001B3C35"/>
    <w:rsid w:val="001C7C4F"/>
    <w:rsid w:val="0024357E"/>
    <w:rsid w:val="00273ECE"/>
    <w:rsid w:val="00280BCF"/>
    <w:rsid w:val="00296588"/>
    <w:rsid w:val="002B0962"/>
    <w:rsid w:val="002E1051"/>
    <w:rsid w:val="002E36AC"/>
    <w:rsid w:val="00322C2A"/>
    <w:rsid w:val="003453AC"/>
    <w:rsid w:val="00350595"/>
    <w:rsid w:val="00354461"/>
    <w:rsid w:val="003630BD"/>
    <w:rsid w:val="00377198"/>
    <w:rsid w:val="003A48D6"/>
    <w:rsid w:val="003A52FA"/>
    <w:rsid w:val="003A6FA1"/>
    <w:rsid w:val="003D1208"/>
    <w:rsid w:val="003F1279"/>
    <w:rsid w:val="00417B57"/>
    <w:rsid w:val="00422AF6"/>
    <w:rsid w:val="004A1835"/>
    <w:rsid w:val="004B796D"/>
    <w:rsid w:val="004D18C8"/>
    <w:rsid w:val="00500069"/>
    <w:rsid w:val="005132AE"/>
    <w:rsid w:val="00517D0B"/>
    <w:rsid w:val="00537E32"/>
    <w:rsid w:val="00561C89"/>
    <w:rsid w:val="00563A91"/>
    <w:rsid w:val="005A1BE1"/>
    <w:rsid w:val="005C4AD0"/>
    <w:rsid w:val="005D7721"/>
    <w:rsid w:val="005F40CE"/>
    <w:rsid w:val="00602594"/>
    <w:rsid w:val="00636057"/>
    <w:rsid w:val="006366DA"/>
    <w:rsid w:val="00645243"/>
    <w:rsid w:val="006479BA"/>
    <w:rsid w:val="00656F30"/>
    <w:rsid w:val="00657665"/>
    <w:rsid w:val="00663643"/>
    <w:rsid w:val="00681A22"/>
    <w:rsid w:val="0068781E"/>
    <w:rsid w:val="006B493A"/>
    <w:rsid w:val="0070006C"/>
    <w:rsid w:val="00723A5C"/>
    <w:rsid w:val="00754B2D"/>
    <w:rsid w:val="00774434"/>
    <w:rsid w:val="007B0D48"/>
    <w:rsid w:val="007F0FEB"/>
    <w:rsid w:val="00813BB3"/>
    <w:rsid w:val="00815B99"/>
    <w:rsid w:val="0082371D"/>
    <w:rsid w:val="008257A4"/>
    <w:rsid w:val="00832EB7"/>
    <w:rsid w:val="008425BD"/>
    <w:rsid w:val="00860EAE"/>
    <w:rsid w:val="008831AF"/>
    <w:rsid w:val="008E1D6B"/>
    <w:rsid w:val="008E73D9"/>
    <w:rsid w:val="008E740D"/>
    <w:rsid w:val="00917BD4"/>
    <w:rsid w:val="00947106"/>
    <w:rsid w:val="00977969"/>
    <w:rsid w:val="009A5122"/>
    <w:rsid w:val="009A5698"/>
    <w:rsid w:val="009C7825"/>
    <w:rsid w:val="009E0A63"/>
    <w:rsid w:val="009E2234"/>
    <w:rsid w:val="009E275E"/>
    <w:rsid w:val="00A04478"/>
    <w:rsid w:val="00A70A78"/>
    <w:rsid w:val="00A82BE5"/>
    <w:rsid w:val="00A9222B"/>
    <w:rsid w:val="00AA0CDC"/>
    <w:rsid w:val="00AF2196"/>
    <w:rsid w:val="00B35C0B"/>
    <w:rsid w:val="00B97211"/>
    <w:rsid w:val="00BC613A"/>
    <w:rsid w:val="00BD0EEB"/>
    <w:rsid w:val="00BF0C67"/>
    <w:rsid w:val="00C05AF6"/>
    <w:rsid w:val="00C60B96"/>
    <w:rsid w:val="00CA2A13"/>
    <w:rsid w:val="00CA4728"/>
    <w:rsid w:val="00CB29EB"/>
    <w:rsid w:val="00CC4CD4"/>
    <w:rsid w:val="00CD68DB"/>
    <w:rsid w:val="00CE0151"/>
    <w:rsid w:val="00D2214E"/>
    <w:rsid w:val="00D33859"/>
    <w:rsid w:val="00D44F7F"/>
    <w:rsid w:val="00D63FEB"/>
    <w:rsid w:val="00D70E60"/>
    <w:rsid w:val="00D9507B"/>
    <w:rsid w:val="00DD5540"/>
    <w:rsid w:val="00E11F95"/>
    <w:rsid w:val="00E1687A"/>
    <w:rsid w:val="00E40896"/>
    <w:rsid w:val="00E43E76"/>
    <w:rsid w:val="00E552C8"/>
    <w:rsid w:val="00E6102E"/>
    <w:rsid w:val="00E738FD"/>
    <w:rsid w:val="00E856F7"/>
    <w:rsid w:val="00EA0EB1"/>
    <w:rsid w:val="00EB2286"/>
    <w:rsid w:val="00EC1D39"/>
    <w:rsid w:val="00ED6317"/>
    <w:rsid w:val="00F459C0"/>
    <w:rsid w:val="00FA02E1"/>
    <w:rsid w:val="00FB6CA5"/>
    <w:rsid w:val="00FE1AFE"/>
    <w:rsid w:val="00FF2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144D"/>
  <w15:docId w15:val="{27079B4F-A764-4A9B-8F4B-DBB3D80C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75E"/>
  </w:style>
  <w:style w:type="paragraph" w:styleId="Nagwek1">
    <w:name w:val="heading 1"/>
    <w:basedOn w:val="Normalny"/>
    <w:next w:val="Normalny"/>
    <w:link w:val="Nagwek1Znak"/>
    <w:uiPriority w:val="9"/>
    <w:qFormat/>
    <w:rsid w:val="00656F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29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471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A7A58"/>
    <w:pPr>
      <w:spacing w:after="200" w:line="276" w:lineRule="auto"/>
      <w:ind w:left="720"/>
      <w:contextualSpacing/>
    </w:pPr>
    <w:rPr>
      <w:rFonts w:ascii="Calibri" w:hAnsi="Calibri"/>
      <w:sz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A7A58"/>
    <w:rPr>
      <w:rFonts w:ascii="Calibri" w:hAnsi="Calibri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1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14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4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AD0"/>
  </w:style>
  <w:style w:type="paragraph" w:styleId="Stopka">
    <w:name w:val="footer"/>
    <w:basedOn w:val="Normalny"/>
    <w:link w:val="StopkaZnak"/>
    <w:uiPriority w:val="99"/>
    <w:unhideWhenUsed/>
    <w:rsid w:val="005C4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AD0"/>
  </w:style>
  <w:style w:type="paragraph" w:styleId="Tekstdymka">
    <w:name w:val="Balloon Text"/>
    <w:basedOn w:val="Normalny"/>
    <w:link w:val="TekstdymkaZnak"/>
    <w:uiPriority w:val="99"/>
    <w:semiHidden/>
    <w:unhideWhenUsed/>
    <w:rsid w:val="0024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57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35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5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5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5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57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4357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5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Akapitzlist"/>
    <w:link w:val="Styl1Znak"/>
    <w:qFormat/>
    <w:rsid w:val="00CA4728"/>
    <w:pPr>
      <w:numPr>
        <w:numId w:val="5"/>
      </w:numPr>
      <w:autoSpaceDE w:val="0"/>
      <w:autoSpaceDN w:val="0"/>
      <w:adjustRightInd w:val="0"/>
      <w:spacing w:before="120" w:line="240" w:lineRule="auto"/>
      <w:ind w:left="714" w:hanging="357"/>
      <w:contextualSpacing w:val="0"/>
      <w:jc w:val="both"/>
    </w:pPr>
    <w:rPr>
      <w:rFonts w:ascii="Times New Roman" w:eastAsia="Franklin Gothic Medium" w:hAnsi="Times New Roman" w:cs="Times New Roman"/>
      <w:b/>
      <w:color w:val="000000"/>
      <w:sz w:val="24"/>
      <w:szCs w:val="24"/>
    </w:rPr>
  </w:style>
  <w:style w:type="character" w:customStyle="1" w:styleId="Styl1Znak">
    <w:name w:val="Styl1 Znak"/>
    <w:basedOn w:val="AkapitzlistZnak"/>
    <w:link w:val="Styl1"/>
    <w:rsid w:val="00CA4728"/>
    <w:rPr>
      <w:rFonts w:ascii="Times New Roman" w:eastAsia="Franklin Gothic Medium" w:hAnsi="Times New Roman" w:cs="Times New Roman"/>
      <w:b/>
      <w:color w:val="000000"/>
      <w:sz w:val="24"/>
      <w:szCs w:val="24"/>
    </w:rPr>
  </w:style>
  <w:style w:type="character" w:styleId="Numerstrony">
    <w:name w:val="page number"/>
    <w:basedOn w:val="Domylnaczcionkaakapitu"/>
    <w:unhideWhenUsed/>
    <w:rsid w:val="00561C89"/>
  </w:style>
  <w:style w:type="character" w:customStyle="1" w:styleId="Nagwek8Znak">
    <w:name w:val="Nagłówek 8 Znak"/>
    <w:basedOn w:val="Domylnaczcionkaakapitu"/>
    <w:link w:val="Nagwek8"/>
    <w:uiPriority w:val="9"/>
    <w:semiHidden/>
    <w:rsid w:val="0094710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656F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B29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02CD2-F6A2-4D0B-A534-6E40AC24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1170</Words>
  <Characters>7023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Natallia Pamuła</dc:creator>
  <cp:keywords/>
  <dc:description/>
  <cp:lastModifiedBy>Wyszomirska-Salem Małgorzata</cp:lastModifiedBy>
  <cp:revision>7</cp:revision>
  <cp:lastPrinted>2021-03-18T07:47:00Z</cp:lastPrinted>
  <dcterms:created xsi:type="dcterms:W3CDTF">2021-03-15T12:04:00Z</dcterms:created>
  <dcterms:modified xsi:type="dcterms:W3CDTF">2021-03-18T07:47:00Z</dcterms:modified>
</cp:coreProperties>
</file>