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7A5FA6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01.0</w:t>
      </w:r>
      <w:r w:rsidR="00611516">
        <w:t>9</w:t>
      </w:r>
      <w:r w:rsidR="00B175AF">
        <w:t>.2016 r. – 3</w:t>
      </w:r>
      <w:r w:rsidR="00611516">
        <w:t>0</w:t>
      </w:r>
      <w:r w:rsidR="00B175AF">
        <w:t>.0</w:t>
      </w:r>
      <w:r w:rsidR="00611516">
        <w:t>9</w:t>
      </w:r>
      <w:r w:rsidRPr="008E21E3">
        <w:t>.2016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30"/>
        <w:gridCol w:w="1344"/>
        <w:gridCol w:w="1320"/>
        <w:gridCol w:w="1091"/>
        <w:gridCol w:w="1295"/>
        <w:gridCol w:w="1081"/>
        <w:gridCol w:w="1415"/>
        <w:gridCol w:w="1067"/>
      </w:tblGrid>
      <w:tr w:rsidR="00C07BDC" w:rsidRPr="00AF3553" w:rsidTr="00C07BDC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</w:t>
            </w:r>
            <w:bookmarkStart w:id="0" w:name="_GoBack"/>
            <w:bookmarkEnd w:id="0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2009-03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444,02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269,76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784,43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336,55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1 120,98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1 263,38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1 502,83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2 313,54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752,81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3 720,06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12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2 026,51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1 176,69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1 477,39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2 629,12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4 041,77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13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3 917,48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516,43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5 087,62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17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lastRenderedPageBreak/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1 307,42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7 410,48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977,60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9 695,50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31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838,14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4 692,87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2 330,95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7 861,96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34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477,64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4 987,90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2 253,65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7 719,19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29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1 421,32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6 712,92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2 351,30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10 485,54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40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3 790,68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12 628,41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2 764,59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19 183,68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74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7 001,08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29 123,73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10 750,63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46 875,44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168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30 498,04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106 359,67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42 233,06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179 090,77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620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503 237,10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1 873 286,11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783 072,43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3 159 595,64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10 290</w:t>
            </w:r>
          </w:p>
        </w:tc>
      </w:tr>
      <w:tr w:rsidR="00D17344" w:rsidRPr="00AF3553" w:rsidTr="00C07BD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7344" w:rsidRPr="00D17344" w:rsidRDefault="00D17344">
            <w:pPr>
              <w:jc w:val="center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812 737,99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2 862 940,96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928 863,86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7 829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5 036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4 604 542,81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7344" w:rsidRPr="00D17344" w:rsidRDefault="00D17344">
            <w:pPr>
              <w:jc w:val="right"/>
              <w:rPr>
                <w:rFonts w:cs="Arial"/>
                <w:sz w:val="16"/>
                <w:szCs w:val="16"/>
              </w:rPr>
            </w:pPr>
            <w:r w:rsidRPr="00D17344">
              <w:rPr>
                <w:rFonts w:cs="Arial"/>
                <w:sz w:val="16"/>
                <w:szCs w:val="16"/>
              </w:rPr>
              <w:t>14 141</w:t>
            </w:r>
          </w:p>
        </w:tc>
      </w:tr>
      <w:tr w:rsidR="00D17344" w:rsidRPr="00AF3553" w:rsidTr="00C07BD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AF3553" w:rsidRDefault="00D17344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611516">
              <w:rPr>
                <w:rFonts w:cs="Arial CE"/>
                <w:b/>
                <w:bCs/>
                <w:sz w:val="16"/>
                <w:szCs w:val="16"/>
              </w:rPr>
              <w:t xml:space="preserve">   1 363 924,25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611516">
              <w:rPr>
                <w:rFonts w:cs="Arial CE"/>
                <w:b/>
                <w:bCs/>
                <w:sz w:val="16"/>
                <w:szCs w:val="16"/>
              </w:rPr>
              <w:t xml:space="preserve">   4 923 294,85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611516">
              <w:rPr>
                <w:rFonts w:cs="Arial CE"/>
                <w:b/>
                <w:bCs/>
                <w:sz w:val="16"/>
                <w:szCs w:val="16"/>
              </w:rPr>
              <w:t xml:space="preserve">   1 780 798,71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>
            <w:pPr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11516">
              <w:rPr>
                <w:rFonts w:cs="Arial"/>
                <w:b/>
                <w:bCs/>
                <w:sz w:val="16"/>
                <w:szCs w:val="16"/>
              </w:rPr>
              <w:t xml:space="preserve">        8 068 017,81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344" w:rsidRPr="00611516" w:rsidRDefault="00D17344" w:rsidP="00611516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611516">
              <w:rPr>
                <w:rFonts w:cs="Arial CE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(Dz. U. z 2011 r. Nr 127 poz.721 ze zm.) 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>Dane według stanu na dzień 3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t>0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-0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t>9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-2016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t>we wrześniu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2016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597768"/>
    <w:rsid w:val="005B6997"/>
    <w:rsid w:val="00611516"/>
    <w:rsid w:val="0072284A"/>
    <w:rsid w:val="007A5FA6"/>
    <w:rsid w:val="00845159"/>
    <w:rsid w:val="008E21E3"/>
    <w:rsid w:val="00AF3553"/>
    <w:rsid w:val="00B175AF"/>
    <w:rsid w:val="00BB6481"/>
    <w:rsid w:val="00C07BDC"/>
    <w:rsid w:val="00D17344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5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A5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2016-10-21T10:22:00Z</dcterms:created>
  <dcterms:modified xsi:type="dcterms:W3CDTF">2017-01-25T08:30:00Z</dcterms:modified>
</cp:coreProperties>
</file>