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89" w:rsidRDefault="000D5789" w:rsidP="000D5789">
      <w:pPr>
        <w:pStyle w:val="Nagwek1"/>
      </w:pPr>
      <w:r>
        <w:t>Lista rankingowa wniosków złożonych w ramach trzeciego otwartego konkursu pt. „Innowacje społeczne i technologiczne w procesie aktywizacji osób niepełnosprawnych ” na finansowanie badań, ekspertyz i analiz dotyczących rehabilitacji zawodowej i społecznej osób niepełnosprawnych w module B</w:t>
      </w:r>
    </w:p>
    <w:p w:rsidR="000D5789" w:rsidRDefault="000D5789" w:rsidP="000D5789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4030"/>
        <w:gridCol w:w="8870"/>
        <w:gridCol w:w="891"/>
      </w:tblGrid>
      <w:tr w:rsidR="000D5789" w:rsidRPr="00431D7E" w:rsidTr="000D5789">
        <w:trPr>
          <w:trHeight w:val="390"/>
          <w:tblHeader/>
        </w:trPr>
        <w:tc>
          <w:tcPr>
            <w:tcW w:w="4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89" w:rsidRPr="00431D7E" w:rsidRDefault="000D5789" w:rsidP="00431D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0D5789">
              <w:rPr>
                <w:b/>
              </w:rPr>
              <w:t>TABELA 1 WNIOSKI OCENIONE NEGATYWNIE:</w:t>
            </w:r>
            <w:bookmarkStart w:id="0" w:name="_GoBack"/>
            <w:bookmarkEnd w:id="0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89" w:rsidRPr="00431D7E" w:rsidRDefault="000D5789" w:rsidP="00431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1D7E" w:rsidRPr="00431D7E" w:rsidTr="000D5789">
        <w:trPr>
          <w:trHeight w:val="300"/>
          <w:tblHeader/>
        </w:trPr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31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431D7E" w:rsidRPr="00431D7E" w:rsidTr="000D5789">
        <w:trPr>
          <w:trHeight w:val="810"/>
          <w:tblHeader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Instytut Transportu Samochodowego w Wraszawie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Opracowanie prototypu roweru elektrycznego dla osób z niepełnosprawnościami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48,25</w:t>
            </w:r>
          </w:p>
        </w:tc>
      </w:tr>
      <w:tr w:rsidR="00431D7E" w:rsidRPr="00431D7E" w:rsidTr="000D5789">
        <w:trPr>
          <w:trHeight w:val="810"/>
          <w:tblHeader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Instytut Technik Innowacyjnych EMAG w Warszawie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Badania nad możliwościami zwiększenia czytelności wypowiedzi w Polskim Języku Migowym przez animowaną wirtualną postać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431D7E" w:rsidRPr="00431D7E" w:rsidTr="000D5789">
        <w:trPr>
          <w:trHeight w:val="810"/>
          <w:tblHeader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Instytut Spraw Publicznych w Warszawie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Innowacyjne rozwiązania w zakresie adaptacji środowiska pracy do potrzeb osób z niepełnosprawnościami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38,00</w:t>
            </w:r>
          </w:p>
        </w:tc>
      </w:tr>
      <w:tr w:rsidR="00431D7E" w:rsidRPr="00431D7E" w:rsidTr="000D5789">
        <w:trPr>
          <w:trHeight w:val="810"/>
          <w:tblHeader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Czas Przestrzeń Tożsamość w Szczecinie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Aktualne potrzeby i narzędzia wsparcia osób z niepełnosprawnościami psychicznymi na rynku pracy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36,00</w:t>
            </w:r>
          </w:p>
        </w:tc>
      </w:tr>
      <w:tr w:rsidR="00431D7E" w:rsidRPr="00431D7E" w:rsidTr="000D5789">
        <w:trPr>
          <w:trHeight w:val="810"/>
          <w:tblHeader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Fundacja Szansa dla Niewidomych w Warszawie 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Niewidomi Plus - badania innowacyjnych metod rehabilitacji oraz systemu wsparcia w tej dziedzinie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30,75</w:t>
            </w:r>
          </w:p>
        </w:tc>
      </w:tr>
      <w:tr w:rsidR="00431D7E" w:rsidRPr="00431D7E" w:rsidTr="000D5789">
        <w:trPr>
          <w:trHeight w:val="810"/>
          <w:tblHeader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Ari Ari w Bydgoszczy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Badania kompetencji technik informatyczno-komunikacyjnych osób z niepełnosprawnością wzroku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19,50</w:t>
            </w:r>
          </w:p>
        </w:tc>
      </w:tr>
      <w:tr w:rsidR="00431D7E" w:rsidRPr="00431D7E" w:rsidTr="000D5789">
        <w:trPr>
          <w:trHeight w:val="810"/>
          <w:tblHeader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Politechnika Gdańska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Badanie zdalne aktualnych uwarunkowań integracji oraz rehabilitacji społecznej i zawodowej osób niepełnosprawnych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31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8,25</w:t>
            </w:r>
          </w:p>
        </w:tc>
      </w:tr>
      <w:tr w:rsidR="00431D7E" w:rsidRPr="00431D7E" w:rsidTr="000D5789">
        <w:trPr>
          <w:trHeight w:val="300"/>
          <w:tblHeader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E" w:rsidRPr="00431D7E" w:rsidRDefault="00431D7E" w:rsidP="00431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1D7E" w:rsidRPr="00431D7E" w:rsidTr="000D5789">
        <w:trPr>
          <w:trHeight w:val="375"/>
          <w:tblHeader/>
        </w:trPr>
        <w:tc>
          <w:tcPr>
            <w:tcW w:w="4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431D7E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Wnioski uzyskały negatywną ocenę merytoryczną ze względu na nieosiągnięcie wymaganych progów punktowych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 w określonych kryteriach oceny merytorycznej.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C33CF7" w:rsidRDefault="00C33CF7" w:rsidP="00431D7E"/>
    <w:sectPr w:rsidR="00C33CF7" w:rsidSect="000D5789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D7E" w:rsidRDefault="00431D7E" w:rsidP="00431D7E">
      <w:pPr>
        <w:spacing w:after="0" w:line="240" w:lineRule="auto"/>
      </w:pPr>
      <w:r>
        <w:separator/>
      </w:r>
    </w:p>
  </w:endnote>
  <w:endnote w:type="continuationSeparator" w:id="0">
    <w:p w:rsidR="00431D7E" w:rsidRDefault="00431D7E" w:rsidP="004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D7E" w:rsidRDefault="00431D7E" w:rsidP="00431D7E">
      <w:pPr>
        <w:spacing w:after="0" w:line="240" w:lineRule="auto"/>
      </w:pPr>
      <w:r>
        <w:separator/>
      </w:r>
    </w:p>
  </w:footnote>
  <w:footnote w:type="continuationSeparator" w:id="0">
    <w:p w:rsidR="00431D7E" w:rsidRDefault="00431D7E" w:rsidP="0043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E"/>
    <w:rsid w:val="000D5789"/>
    <w:rsid w:val="00431D7E"/>
    <w:rsid w:val="0088682A"/>
    <w:rsid w:val="00C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A16A"/>
  <w15:docId w15:val="{63D29AFC-80D1-4736-A66B-D5F144FD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7E"/>
  </w:style>
  <w:style w:type="paragraph" w:styleId="Stopka">
    <w:name w:val="footer"/>
    <w:basedOn w:val="Normalny"/>
    <w:link w:val="StopkaZnak"/>
    <w:uiPriority w:val="99"/>
    <w:unhideWhenUsed/>
    <w:rsid w:val="0043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Artur Kaminski</cp:lastModifiedBy>
  <cp:revision>2</cp:revision>
  <dcterms:created xsi:type="dcterms:W3CDTF">2018-11-16T09:27:00Z</dcterms:created>
  <dcterms:modified xsi:type="dcterms:W3CDTF">2018-11-16T09:27:00Z</dcterms:modified>
</cp:coreProperties>
</file>